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FD" w:rsidRPr="00443AFD" w:rsidRDefault="00443AFD" w:rsidP="00940D0B">
      <w:pPr>
        <w:spacing w:before="240" w:after="375" w:line="240" w:lineRule="auto"/>
        <w:textAlignment w:val="baseline"/>
        <w:outlineLvl w:val="0"/>
        <w:rPr>
          <w:rFonts w:eastAsia="Times New Roman" w:cs="Helvetica"/>
          <w:color w:val="000000"/>
          <w:kern w:val="36"/>
          <w:sz w:val="36"/>
          <w:szCs w:val="36"/>
        </w:rPr>
      </w:pPr>
      <w:r w:rsidRPr="00443AFD">
        <w:rPr>
          <w:rFonts w:eastAsia="Times New Roman" w:cs="Helvetica"/>
          <w:color w:val="000000"/>
          <w:kern w:val="36"/>
          <w:sz w:val="36"/>
          <w:szCs w:val="36"/>
        </w:rPr>
        <w:t>A Tale of Two Schools</w:t>
      </w:r>
    </w:p>
    <w:p w:rsidR="00443AFD" w:rsidRPr="00940D0B" w:rsidRDefault="00443AFD" w:rsidP="00940D0B">
      <w:pPr>
        <w:spacing w:before="240" w:line="240" w:lineRule="auto"/>
        <w:textAlignment w:val="baseline"/>
        <w:rPr>
          <w:rFonts w:eastAsia="Times New Roman" w:cs="Helvetica"/>
          <w:color w:val="000000"/>
          <w:sz w:val="20"/>
          <w:szCs w:val="20"/>
        </w:rPr>
      </w:pPr>
      <w:r w:rsidRPr="00940D0B">
        <w:rPr>
          <w:rFonts w:eastAsia="Times New Roman" w:cs="Helvetica"/>
          <w:color w:val="000000"/>
          <w:sz w:val="20"/>
          <w:szCs w:val="20"/>
        </w:rPr>
        <w:t>In the early 1900s, Mexican Americans, or Chicanos, in California and the Southwest were excluded from "Whites Only" theaters, parks, swimming pools, restaurants, and even schools. Immigrants from Mexico waged many battles against such discriminatory treatment, often risking their jobs in fields and factories and enduring threats of deportation. In 1945, one couple in California won a significant victory in their struggle to secure the best education for thousands of Chicano children.</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 xml:space="preserve">In the fall of 1944, Soledad </w:t>
      </w:r>
      <w:proofErr w:type="spellStart"/>
      <w:r w:rsidRPr="00940D0B">
        <w:rPr>
          <w:rFonts w:eastAsia="Times New Roman" w:cs="Helvetica"/>
          <w:color w:val="000000"/>
          <w:sz w:val="20"/>
          <w:szCs w:val="20"/>
        </w:rPr>
        <w:t>Vidaurri</w:t>
      </w:r>
      <w:proofErr w:type="spellEnd"/>
      <w:r w:rsidRPr="00940D0B">
        <w:rPr>
          <w:rFonts w:eastAsia="Times New Roman" w:cs="Helvetica"/>
          <w:color w:val="000000"/>
          <w:sz w:val="20"/>
          <w:szCs w:val="20"/>
        </w:rPr>
        <w:t xml:space="preserve"> took her children and those of her brother, Gonzalo Méndez, to enroll at the 17th Street School in Westminster, Calif. Although they were cousins and shared a Mexican heritage, the Méndez and </w:t>
      </w:r>
      <w:proofErr w:type="spellStart"/>
      <w:r w:rsidRPr="00940D0B">
        <w:rPr>
          <w:rFonts w:eastAsia="Times New Roman" w:cs="Helvetica"/>
          <w:color w:val="000000"/>
          <w:sz w:val="20"/>
          <w:szCs w:val="20"/>
        </w:rPr>
        <w:t>Vidaurri</w:t>
      </w:r>
      <w:proofErr w:type="spellEnd"/>
      <w:r w:rsidRPr="00940D0B">
        <w:rPr>
          <w:rFonts w:eastAsia="Times New Roman" w:cs="Helvetica"/>
          <w:color w:val="000000"/>
          <w:sz w:val="20"/>
          <w:szCs w:val="20"/>
        </w:rPr>
        <w:t xml:space="preserve"> children looked quite different: Sylvia, Gonzalo Jr. and Geronimo Méndez had dark skin, hair and eyes, while Alice and Virginia </w:t>
      </w:r>
      <w:proofErr w:type="spellStart"/>
      <w:r w:rsidRPr="00940D0B">
        <w:rPr>
          <w:rFonts w:eastAsia="Times New Roman" w:cs="Helvetica"/>
          <w:color w:val="000000"/>
          <w:sz w:val="20"/>
          <w:szCs w:val="20"/>
        </w:rPr>
        <w:t>Vidaurri</w:t>
      </w:r>
      <w:proofErr w:type="spellEnd"/>
      <w:r w:rsidRPr="00940D0B">
        <w:rPr>
          <w:rFonts w:eastAsia="Times New Roman" w:cs="Helvetica"/>
          <w:color w:val="000000"/>
          <w:sz w:val="20"/>
          <w:szCs w:val="20"/>
        </w:rPr>
        <w:t xml:space="preserve"> had fair complexions and features.</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 xml:space="preserve">An administrator looked the five children over. Alice and Virginia could stay, he said. But their dark-skinned cousins would have to register at the Hoover School, the town's "Mexican school" located a few blocks away. Furious at such blatant discrimination, </w:t>
      </w:r>
      <w:proofErr w:type="spellStart"/>
      <w:r w:rsidRPr="00940D0B">
        <w:rPr>
          <w:rFonts w:eastAsia="Times New Roman" w:cs="Helvetica"/>
          <w:color w:val="000000"/>
          <w:sz w:val="20"/>
          <w:szCs w:val="20"/>
        </w:rPr>
        <w:t>Vidaurri</w:t>
      </w:r>
      <w:proofErr w:type="spellEnd"/>
      <w:r w:rsidRPr="00940D0B">
        <w:rPr>
          <w:rFonts w:eastAsia="Times New Roman" w:cs="Helvetica"/>
          <w:color w:val="000000"/>
          <w:sz w:val="20"/>
          <w:szCs w:val="20"/>
        </w:rPr>
        <w:t xml:space="preserve"> returned home without registering any of the children in either school.</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In the 1940s, Westminster was a small farming community in the southern part of the state. Lush citrus groves, lima bean fields and sugar beet farms stretched in every direction from a modest downtown business district. Most of the men and women working in those fields were first- and second-generation immigrants from Mexico who were employed by white ranchers.</w:t>
      </w:r>
    </w:p>
    <w:p w:rsidR="00443AFD" w:rsidRPr="00940D0B" w:rsidRDefault="00443AFD" w:rsidP="00940D0B">
      <w:pPr>
        <w:spacing w:before="240" w:after="0" w:line="240" w:lineRule="auto"/>
        <w:textAlignment w:val="baseline"/>
        <w:rPr>
          <w:rFonts w:eastAsia="Times New Roman" w:cs="Helvetica"/>
          <w:color w:val="000000"/>
          <w:sz w:val="20"/>
          <w:szCs w:val="20"/>
        </w:rPr>
      </w:pPr>
      <w:r w:rsidRPr="00940D0B">
        <w:rPr>
          <w:rFonts w:eastAsia="Times New Roman" w:cs="Helvetica"/>
          <w:color w:val="000000"/>
          <w:sz w:val="20"/>
          <w:szCs w:val="20"/>
        </w:rPr>
        <w:t xml:space="preserve">Like many California towns at the time, Westminster </w:t>
      </w:r>
      <w:proofErr w:type="gramStart"/>
      <w:r w:rsidRPr="00940D0B">
        <w:rPr>
          <w:rFonts w:eastAsia="Times New Roman" w:cs="Helvetica"/>
          <w:color w:val="000000"/>
          <w:sz w:val="20"/>
          <w:szCs w:val="20"/>
        </w:rPr>
        <w:t>really comprised</w:t>
      </w:r>
      <w:proofErr w:type="gramEnd"/>
      <w:r w:rsidRPr="00940D0B">
        <w:rPr>
          <w:rFonts w:eastAsia="Times New Roman" w:cs="Helvetica"/>
          <w:color w:val="000000"/>
          <w:sz w:val="20"/>
          <w:szCs w:val="20"/>
        </w:rPr>
        <w:t xml:space="preserve"> two separate worlds: one Anglo, one Mexican. While Anglo growers welcomed Chicano workers in their fields during times of economic prosperity, they shut them out of mainstream society. Most people of Mexican ancestry lived in </w:t>
      </w:r>
      <w:proofErr w:type="spellStart"/>
      <w:r w:rsidRPr="00940D0B">
        <w:rPr>
          <w:rFonts w:eastAsia="Times New Roman" w:cs="Helvetica"/>
          <w:i/>
          <w:iCs/>
          <w:color w:val="000000"/>
          <w:sz w:val="20"/>
          <w:szCs w:val="20"/>
          <w:bdr w:val="none" w:sz="0" w:space="0" w:color="auto" w:frame="1"/>
        </w:rPr>
        <w:t>colonias</w:t>
      </w:r>
      <w:proofErr w:type="spellEnd"/>
      <w:r w:rsidRPr="00940D0B">
        <w:rPr>
          <w:rFonts w:eastAsia="Times New Roman" w:cs="Helvetica"/>
          <w:color w:val="000000"/>
          <w:sz w:val="20"/>
          <w:szCs w:val="20"/>
        </w:rPr>
        <w:t> -- segregated residential communities -- on the fringes of Anglo neighborhoods. The housing was often substandard, with inadequate plumbing and often no heating. Roads were unpaved and dusty.</w:t>
      </w:r>
    </w:p>
    <w:p w:rsidR="00443AFD" w:rsidRPr="00940D0B" w:rsidRDefault="00443AFD" w:rsidP="00940D0B">
      <w:pPr>
        <w:spacing w:before="240" w:after="0" w:line="240" w:lineRule="auto"/>
        <w:textAlignment w:val="baseline"/>
        <w:rPr>
          <w:rFonts w:eastAsia="Times New Roman" w:cs="Helvetica"/>
          <w:color w:val="000000"/>
          <w:sz w:val="20"/>
          <w:szCs w:val="20"/>
        </w:rPr>
      </w:pPr>
      <w:r w:rsidRPr="00940D0B">
        <w:rPr>
          <w:rFonts w:eastAsia="Times New Roman" w:cs="Helvetica"/>
          <w:color w:val="000000"/>
          <w:sz w:val="20"/>
          <w:szCs w:val="20"/>
        </w:rPr>
        <w:t>Westminster's Hoover School was in the heart of one such </w:t>
      </w:r>
      <w:proofErr w:type="spellStart"/>
      <w:r w:rsidRPr="00940D0B">
        <w:rPr>
          <w:rFonts w:eastAsia="Times New Roman" w:cs="Helvetica"/>
          <w:i/>
          <w:iCs/>
          <w:color w:val="000000"/>
          <w:sz w:val="20"/>
          <w:szCs w:val="20"/>
          <w:bdr w:val="none" w:sz="0" w:space="0" w:color="auto" w:frame="1"/>
        </w:rPr>
        <w:t>colonia</w:t>
      </w:r>
      <w:proofErr w:type="spellEnd"/>
      <w:r w:rsidRPr="00940D0B">
        <w:rPr>
          <w:rFonts w:eastAsia="Times New Roman" w:cs="Helvetica"/>
          <w:color w:val="000000"/>
          <w:sz w:val="20"/>
          <w:szCs w:val="20"/>
        </w:rPr>
        <w:t> and was attended by the children of Mexican field laborers. A small frame building at the edge of a muddy cow pasture, the Hoover School stood in stark contrast to the sleek 17th Street School, with its handsome green lawns and playing fields.</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The Westminster School District was not alone in discriminating against Chicano students. At the time, more than 80 percent of school districts in California with large Mexican populations practiced segregation. The segregation of Chicano children was also widespread in Texas, New Mexico and Arizona.</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 xml:space="preserve">The Mexican schools were typically housed in run-down buildings. They employed less-experienced teachers than the Anglo schools. Chicano children were given shabbier books and equipment than their white peers and were taught in more crowded classrooms. Perhaps the greatest difference between the schools, however, was in their curricula. While geometry and biology were taught at the Anglo schools, classes at the Mexican schools focused on teaching </w:t>
      </w:r>
      <w:proofErr w:type="gramStart"/>
      <w:r w:rsidRPr="00940D0B">
        <w:rPr>
          <w:rFonts w:eastAsia="Times New Roman" w:cs="Helvetica"/>
          <w:color w:val="000000"/>
          <w:sz w:val="20"/>
          <w:szCs w:val="20"/>
        </w:rPr>
        <w:t>boys</w:t>
      </w:r>
      <w:proofErr w:type="gramEnd"/>
      <w:r w:rsidRPr="00940D0B">
        <w:rPr>
          <w:rFonts w:eastAsia="Times New Roman" w:cs="Helvetica"/>
          <w:color w:val="000000"/>
          <w:sz w:val="20"/>
          <w:szCs w:val="20"/>
        </w:rPr>
        <w:t xml:space="preserve"> industrial skills and girls domestic tasks.</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Many Anglo educators did not expect, or encourage, Chicano students to advance beyond the 8th grade. Instead, the curriculum at the Mexican schools was designed, as one district superintendent put it, "to help these children take their place in society."</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 xml:space="preserve">That "place" was the lowest rung of the economic ladder, providing cheap, flexible labor for the prospering agricultural communities of California and the Southwest. At the time, more than 80 percent of the agricultural labor force in southern California was Mexican. An advanced education would only make Mexican Americans dissatisfied with farm labor, some white educators reasoned. As one school superintendent in Texas told his </w:t>
      </w:r>
      <w:proofErr w:type="gramStart"/>
      <w:r w:rsidRPr="00940D0B">
        <w:rPr>
          <w:rFonts w:eastAsia="Times New Roman" w:cs="Helvetica"/>
          <w:color w:val="000000"/>
          <w:sz w:val="20"/>
          <w:szCs w:val="20"/>
        </w:rPr>
        <w:t>fellow educators</w:t>
      </w:r>
      <w:proofErr w:type="gramEnd"/>
      <w:r w:rsidRPr="00940D0B">
        <w:rPr>
          <w:rFonts w:eastAsia="Times New Roman" w:cs="Helvetica"/>
          <w:color w:val="000000"/>
          <w:sz w:val="20"/>
          <w:szCs w:val="20"/>
        </w:rPr>
        <w:t xml:space="preserve">, "You have doubtless heard that ignorance is bliss; it seems that it is so when one has to transplant onions. ... If a man has very much sense or education either, he is not going to stick to this kind of work. </w:t>
      </w:r>
      <w:proofErr w:type="gramStart"/>
      <w:r w:rsidRPr="00940D0B">
        <w:rPr>
          <w:rFonts w:eastAsia="Times New Roman" w:cs="Helvetica"/>
          <w:color w:val="000000"/>
          <w:sz w:val="20"/>
          <w:szCs w:val="20"/>
        </w:rPr>
        <w:t>So</w:t>
      </w:r>
      <w:proofErr w:type="gramEnd"/>
      <w:r w:rsidRPr="00940D0B">
        <w:rPr>
          <w:rFonts w:eastAsia="Times New Roman" w:cs="Helvetica"/>
          <w:color w:val="000000"/>
          <w:sz w:val="20"/>
          <w:szCs w:val="20"/>
        </w:rPr>
        <w:t xml:space="preserve"> you see it is up to the White population to keep the Mexican on his knees in an onion patch."</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But Chicano men and women had different ideas about their children's futures. Like other immigrant groups, Chicano field laborers believed education was the ticket to a better life in America, a way out of the heat and dust of the fields.</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 xml:space="preserve">Gonzalo and </w:t>
      </w:r>
      <w:proofErr w:type="spellStart"/>
      <w:r w:rsidRPr="00940D0B">
        <w:rPr>
          <w:rFonts w:eastAsia="Times New Roman" w:cs="Helvetica"/>
          <w:color w:val="000000"/>
          <w:sz w:val="20"/>
          <w:szCs w:val="20"/>
        </w:rPr>
        <w:t>Felícitas</w:t>
      </w:r>
      <w:proofErr w:type="spellEnd"/>
      <w:r w:rsidRPr="00940D0B">
        <w:rPr>
          <w:rFonts w:eastAsia="Times New Roman" w:cs="Helvetica"/>
          <w:color w:val="000000"/>
          <w:sz w:val="20"/>
          <w:szCs w:val="20"/>
        </w:rPr>
        <w:t xml:space="preserve"> Méndez knew well the difficult life of field laborers. Both had emigrated to the United States as young children. Like thousands of Mexicans in the early 20th century, Gonzalo's family fled political turmoil in their native country. They left behind a successful ranch in Chihuahua and found jobs as day laborers in the citrus groves of southern California.</w:t>
      </w:r>
    </w:p>
    <w:p w:rsidR="00443AFD" w:rsidRPr="00940D0B" w:rsidRDefault="00443AFD" w:rsidP="00940D0B">
      <w:pPr>
        <w:spacing w:before="240" w:after="0" w:line="240" w:lineRule="auto"/>
        <w:textAlignment w:val="baseline"/>
        <w:rPr>
          <w:rFonts w:eastAsia="Times New Roman" w:cs="Helvetica"/>
          <w:color w:val="000000"/>
          <w:sz w:val="20"/>
          <w:szCs w:val="20"/>
        </w:rPr>
      </w:pPr>
      <w:proofErr w:type="spellStart"/>
      <w:r w:rsidRPr="00940D0B">
        <w:rPr>
          <w:rFonts w:eastAsia="Times New Roman" w:cs="Helvetica"/>
          <w:color w:val="000000"/>
          <w:sz w:val="20"/>
          <w:szCs w:val="20"/>
        </w:rPr>
        <w:lastRenderedPageBreak/>
        <w:t>Felícitas</w:t>
      </w:r>
      <w:proofErr w:type="spellEnd"/>
      <w:r w:rsidRPr="00940D0B">
        <w:rPr>
          <w:rFonts w:eastAsia="Times New Roman" w:cs="Helvetica"/>
          <w:color w:val="000000"/>
          <w:sz w:val="20"/>
          <w:szCs w:val="20"/>
        </w:rPr>
        <w:t xml:space="preserve"> Gomez emigrated to America from Juncos, Puerto Rico, when she was 10. The Gomez family led a migrant life, following the harvest from Texas to Arizona to California. Eventually, they settled in the southern California </w:t>
      </w:r>
      <w:proofErr w:type="spellStart"/>
      <w:r w:rsidRPr="00940D0B">
        <w:rPr>
          <w:rFonts w:eastAsia="Times New Roman" w:cs="Helvetica"/>
          <w:i/>
          <w:iCs/>
          <w:color w:val="000000"/>
          <w:sz w:val="20"/>
          <w:szCs w:val="20"/>
          <w:bdr w:val="none" w:sz="0" w:space="0" w:color="auto" w:frame="1"/>
        </w:rPr>
        <w:t>colonia</w:t>
      </w:r>
      <w:proofErr w:type="spellEnd"/>
      <w:r w:rsidRPr="00940D0B">
        <w:rPr>
          <w:rFonts w:eastAsia="Times New Roman" w:cs="Helvetica"/>
          <w:color w:val="000000"/>
          <w:sz w:val="20"/>
          <w:szCs w:val="20"/>
        </w:rPr>
        <w:t xml:space="preserve"> where the </w:t>
      </w:r>
      <w:proofErr w:type="spellStart"/>
      <w:r w:rsidRPr="00940D0B">
        <w:rPr>
          <w:rFonts w:eastAsia="Times New Roman" w:cs="Helvetica"/>
          <w:color w:val="000000"/>
          <w:sz w:val="20"/>
          <w:szCs w:val="20"/>
        </w:rPr>
        <w:t>Méndezes</w:t>
      </w:r>
      <w:proofErr w:type="spellEnd"/>
      <w:r w:rsidRPr="00940D0B">
        <w:rPr>
          <w:rFonts w:eastAsia="Times New Roman" w:cs="Helvetica"/>
          <w:color w:val="000000"/>
          <w:sz w:val="20"/>
          <w:szCs w:val="20"/>
        </w:rPr>
        <w:t xml:space="preserve"> lived, and in 1936, </w:t>
      </w:r>
      <w:proofErr w:type="spellStart"/>
      <w:r w:rsidRPr="00940D0B">
        <w:rPr>
          <w:rFonts w:eastAsia="Times New Roman" w:cs="Helvetica"/>
          <w:color w:val="000000"/>
          <w:sz w:val="20"/>
          <w:szCs w:val="20"/>
        </w:rPr>
        <w:t>Felícitas</w:t>
      </w:r>
      <w:proofErr w:type="spellEnd"/>
      <w:r w:rsidRPr="00940D0B">
        <w:rPr>
          <w:rFonts w:eastAsia="Times New Roman" w:cs="Helvetica"/>
          <w:color w:val="000000"/>
          <w:sz w:val="20"/>
          <w:szCs w:val="20"/>
        </w:rPr>
        <w:t xml:space="preserve"> and Gonzalo married.</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 xml:space="preserve">By that time, Gonzalo had a reputation in the county as a champion orange picker, and he commanded a slightly higher wage than other field workers. </w:t>
      </w:r>
      <w:proofErr w:type="spellStart"/>
      <w:r w:rsidRPr="00940D0B">
        <w:rPr>
          <w:rFonts w:eastAsia="Times New Roman" w:cs="Helvetica"/>
          <w:color w:val="000000"/>
          <w:sz w:val="20"/>
          <w:szCs w:val="20"/>
        </w:rPr>
        <w:t>Felícitas</w:t>
      </w:r>
      <w:proofErr w:type="spellEnd"/>
      <w:r w:rsidRPr="00940D0B">
        <w:rPr>
          <w:rFonts w:eastAsia="Times New Roman" w:cs="Helvetica"/>
          <w:color w:val="000000"/>
          <w:sz w:val="20"/>
          <w:szCs w:val="20"/>
        </w:rPr>
        <w:t xml:space="preserve">, thrifty and resourceful, saved what she could from Gonzalo's wages, and in a few </w:t>
      </w:r>
      <w:proofErr w:type="gramStart"/>
      <w:r w:rsidRPr="00940D0B">
        <w:rPr>
          <w:rFonts w:eastAsia="Times New Roman" w:cs="Helvetica"/>
          <w:color w:val="000000"/>
          <w:sz w:val="20"/>
          <w:szCs w:val="20"/>
        </w:rPr>
        <w:t>years</w:t>
      </w:r>
      <w:proofErr w:type="gramEnd"/>
      <w:r w:rsidRPr="00940D0B">
        <w:rPr>
          <w:rFonts w:eastAsia="Times New Roman" w:cs="Helvetica"/>
          <w:color w:val="000000"/>
          <w:sz w:val="20"/>
          <w:szCs w:val="20"/>
        </w:rPr>
        <w:t xml:space="preserve"> the couple were able to lease their own ranch -- 40 acres of asparagus in the town of Westminster.</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 xml:space="preserve">The </w:t>
      </w:r>
      <w:proofErr w:type="spellStart"/>
      <w:r w:rsidRPr="00940D0B">
        <w:rPr>
          <w:rFonts w:eastAsia="Times New Roman" w:cs="Helvetica"/>
          <w:color w:val="000000"/>
          <w:sz w:val="20"/>
          <w:szCs w:val="20"/>
        </w:rPr>
        <w:t>Méndezes</w:t>
      </w:r>
      <w:proofErr w:type="spellEnd"/>
      <w:r w:rsidRPr="00940D0B">
        <w:rPr>
          <w:rFonts w:eastAsia="Times New Roman" w:cs="Helvetica"/>
          <w:color w:val="000000"/>
          <w:sz w:val="20"/>
          <w:szCs w:val="20"/>
        </w:rPr>
        <w:t xml:space="preserve"> were among the few Chicano tenant farmers in Orange County. Most Latinos at the time held low-paying jobs as field workers. Employment opportunities for Mexican Americans were severely limited. Discrimination prevented them from getting jobs in restaurants, department stores and even many factories, making it extremely difficult for them to advance economically.</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 xml:space="preserve">Both </w:t>
      </w:r>
      <w:proofErr w:type="spellStart"/>
      <w:r w:rsidRPr="00940D0B">
        <w:rPr>
          <w:rFonts w:eastAsia="Times New Roman" w:cs="Helvetica"/>
          <w:color w:val="000000"/>
          <w:sz w:val="20"/>
          <w:szCs w:val="20"/>
        </w:rPr>
        <w:t>Felícitas</w:t>
      </w:r>
      <w:proofErr w:type="spellEnd"/>
      <w:r w:rsidRPr="00940D0B">
        <w:rPr>
          <w:rFonts w:eastAsia="Times New Roman" w:cs="Helvetica"/>
          <w:color w:val="000000"/>
          <w:sz w:val="20"/>
          <w:szCs w:val="20"/>
        </w:rPr>
        <w:t xml:space="preserve"> and Gonzalo were forced to abandon their education in grade school </w:t>
      </w:r>
      <w:proofErr w:type="gramStart"/>
      <w:r w:rsidRPr="00940D0B">
        <w:rPr>
          <w:rFonts w:eastAsia="Times New Roman" w:cs="Helvetica"/>
          <w:color w:val="000000"/>
          <w:sz w:val="20"/>
          <w:szCs w:val="20"/>
        </w:rPr>
        <w:t>in order to</w:t>
      </w:r>
      <w:proofErr w:type="gramEnd"/>
      <w:r w:rsidRPr="00940D0B">
        <w:rPr>
          <w:rFonts w:eastAsia="Times New Roman" w:cs="Helvetica"/>
          <w:color w:val="000000"/>
          <w:sz w:val="20"/>
          <w:szCs w:val="20"/>
        </w:rPr>
        <w:t xml:space="preserve"> support their families. But they had higher hopes for young Sylvia, Gonzalo Jr. and Geronimo. And when Soledad </w:t>
      </w:r>
      <w:proofErr w:type="spellStart"/>
      <w:r w:rsidRPr="00940D0B">
        <w:rPr>
          <w:rFonts w:eastAsia="Times New Roman" w:cs="Helvetica"/>
          <w:color w:val="000000"/>
          <w:sz w:val="20"/>
          <w:szCs w:val="20"/>
        </w:rPr>
        <w:t>Vidaurri</w:t>
      </w:r>
      <w:proofErr w:type="spellEnd"/>
      <w:r w:rsidRPr="00940D0B">
        <w:rPr>
          <w:rFonts w:eastAsia="Times New Roman" w:cs="Helvetica"/>
          <w:color w:val="000000"/>
          <w:sz w:val="20"/>
          <w:szCs w:val="20"/>
        </w:rPr>
        <w:t xml:space="preserve"> told her brother and sister-in-law their children were refused admission to the 17th Street School because they -- unlike her own children -- didn't look "white enough," Gonzalo and </w:t>
      </w:r>
      <w:proofErr w:type="spellStart"/>
      <w:r w:rsidRPr="00940D0B">
        <w:rPr>
          <w:rFonts w:eastAsia="Times New Roman" w:cs="Helvetica"/>
          <w:color w:val="000000"/>
          <w:sz w:val="20"/>
          <w:szCs w:val="20"/>
        </w:rPr>
        <w:t>Felícitas</w:t>
      </w:r>
      <w:proofErr w:type="spellEnd"/>
      <w:r w:rsidRPr="00940D0B">
        <w:rPr>
          <w:rFonts w:eastAsia="Times New Roman" w:cs="Helvetica"/>
          <w:color w:val="000000"/>
          <w:sz w:val="20"/>
          <w:szCs w:val="20"/>
        </w:rPr>
        <w:t xml:space="preserve"> were outraged.</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 xml:space="preserve">"How could it be possible?" they wondered. They were American citizens. Gonzalo was naturalized just a few years before, and because </w:t>
      </w:r>
      <w:proofErr w:type="spellStart"/>
      <w:r w:rsidRPr="00940D0B">
        <w:rPr>
          <w:rFonts w:eastAsia="Times New Roman" w:cs="Helvetica"/>
          <w:color w:val="000000"/>
          <w:sz w:val="20"/>
          <w:szCs w:val="20"/>
        </w:rPr>
        <w:t>Felícitas</w:t>
      </w:r>
      <w:proofErr w:type="spellEnd"/>
      <w:r w:rsidRPr="00940D0B">
        <w:rPr>
          <w:rFonts w:eastAsia="Times New Roman" w:cs="Helvetica"/>
          <w:color w:val="000000"/>
          <w:sz w:val="20"/>
          <w:szCs w:val="20"/>
        </w:rPr>
        <w:t xml:space="preserve"> was born in a U.S. territory, she was a citizen by birth. Both thought of themselves as Americans and told their children they were Americans.</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For people of Mexican descent living in California and the Southwest however, discrimination was part of the social landscape. Many parks, hotels, dance halls, stores, eateries and barbershops were off limits. Mexican Americans were forced to sit in movie theater balconies. In many communities, they were only permitted to swim one day a week at the public pool, just before it was cleaned and drained.</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 xml:space="preserve">The fact that the </w:t>
      </w:r>
      <w:proofErr w:type="spellStart"/>
      <w:r w:rsidRPr="00940D0B">
        <w:rPr>
          <w:rFonts w:eastAsia="Times New Roman" w:cs="Helvetica"/>
          <w:color w:val="000000"/>
          <w:sz w:val="20"/>
          <w:szCs w:val="20"/>
        </w:rPr>
        <w:t>Méndezes</w:t>
      </w:r>
      <w:proofErr w:type="spellEnd"/>
      <w:r w:rsidRPr="00940D0B">
        <w:rPr>
          <w:rFonts w:eastAsia="Times New Roman" w:cs="Helvetica"/>
          <w:color w:val="000000"/>
          <w:sz w:val="20"/>
          <w:szCs w:val="20"/>
        </w:rPr>
        <w:t xml:space="preserve"> were </w:t>
      </w:r>
      <w:proofErr w:type="gramStart"/>
      <w:r w:rsidRPr="00940D0B">
        <w:rPr>
          <w:rFonts w:eastAsia="Times New Roman" w:cs="Helvetica"/>
          <w:color w:val="000000"/>
          <w:sz w:val="20"/>
          <w:szCs w:val="20"/>
        </w:rPr>
        <w:t>fairly prosperous</w:t>
      </w:r>
      <w:proofErr w:type="gramEnd"/>
      <w:r w:rsidRPr="00940D0B">
        <w:rPr>
          <w:rFonts w:eastAsia="Times New Roman" w:cs="Helvetica"/>
          <w:color w:val="000000"/>
          <w:sz w:val="20"/>
          <w:szCs w:val="20"/>
        </w:rPr>
        <w:t xml:space="preserve"> tenant farmers did not make them any more acceptable to the mainstream community. They were used to being told in restaurants, "We don't serve Mexicans here," and being informed by store clerks that they would have to wait to make their purchases until all the white customers had been served.</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 xml:space="preserve">"That's when you learned to walk away," </w:t>
      </w:r>
      <w:proofErr w:type="spellStart"/>
      <w:r w:rsidRPr="00940D0B">
        <w:rPr>
          <w:rFonts w:eastAsia="Times New Roman" w:cs="Helvetica"/>
          <w:color w:val="000000"/>
          <w:sz w:val="20"/>
          <w:szCs w:val="20"/>
        </w:rPr>
        <w:t>Felícitas</w:t>
      </w:r>
      <w:proofErr w:type="spellEnd"/>
      <w:r w:rsidRPr="00940D0B">
        <w:rPr>
          <w:rFonts w:eastAsia="Times New Roman" w:cs="Helvetica"/>
          <w:color w:val="000000"/>
          <w:sz w:val="20"/>
          <w:szCs w:val="20"/>
        </w:rPr>
        <w:t xml:space="preserve"> later remembered.</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 xml:space="preserve">But this time, Gonzalo and </w:t>
      </w:r>
      <w:proofErr w:type="spellStart"/>
      <w:r w:rsidRPr="00940D0B">
        <w:rPr>
          <w:rFonts w:eastAsia="Times New Roman" w:cs="Helvetica"/>
          <w:color w:val="000000"/>
          <w:sz w:val="20"/>
          <w:szCs w:val="20"/>
        </w:rPr>
        <w:t>Felícitas</w:t>
      </w:r>
      <w:proofErr w:type="spellEnd"/>
      <w:r w:rsidRPr="00940D0B">
        <w:rPr>
          <w:rFonts w:eastAsia="Times New Roman" w:cs="Helvetica"/>
          <w:color w:val="000000"/>
          <w:sz w:val="20"/>
          <w:szCs w:val="20"/>
        </w:rPr>
        <w:t xml:space="preserve"> Méndez didn't plan to walk away. They were ready to do battle with the Westminster School District for the sake of their children's education. Realizing other Chicano families in the community faced the same problem, the </w:t>
      </w:r>
      <w:proofErr w:type="spellStart"/>
      <w:r w:rsidRPr="00940D0B">
        <w:rPr>
          <w:rFonts w:eastAsia="Times New Roman" w:cs="Helvetica"/>
          <w:color w:val="000000"/>
          <w:sz w:val="20"/>
          <w:szCs w:val="20"/>
        </w:rPr>
        <w:t>Méndezes</w:t>
      </w:r>
      <w:proofErr w:type="spellEnd"/>
      <w:r w:rsidRPr="00940D0B">
        <w:rPr>
          <w:rFonts w:eastAsia="Times New Roman" w:cs="Helvetica"/>
          <w:color w:val="000000"/>
          <w:sz w:val="20"/>
          <w:szCs w:val="20"/>
        </w:rPr>
        <w:t xml:space="preserve"> organized a group of Mexican parents to protest the segregation of their children in the shabbier school. Together, they sent a letter to the board of education demanding that the schools be integrated. Their request was flatly denied.</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 xml:space="preserve">Gonzalo continued to petition school district administrators. Worn down by his persistence, the school superintendent finally agreed to make an exception for the Méndez children and admit them to the Anglo school. But the </w:t>
      </w:r>
      <w:proofErr w:type="spellStart"/>
      <w:r w:rsidRPr="00940D0B">
        <w:rPr>
          <w:rFonts w:eastAsia="Times New Roman" w:cs="Helvetica"/>
          <w:color w:val="000000"/>
          <w:sz w:val="20"/>
          <w:szCs w:val="20"/>
        </w:rPr>
        <w:t>Méndezes</w:t>
      </w:r>
      <w:proofErr w:type="spellEnd"/>
      <w:r w:rsidRPr="00940D0B">
        <w:rPr>
          <w:rFonts w:eastAsia="Times New Roman" w:cs="Helvetica"/>
          <w:color w:val="000000"/>
          <w:sz w:val="20"/>
          <w:szCs w:val="20"/>
        </w:rPr>
        <w:t xml:space="preserve"> immediately rejected his offer. The school would have to admit </w:t>
      </w:r>
      <w:proofErr w:type="gramStart"/>
      <w:r w:rsidRPr="00940D0B">
        <w:rPr>
          <w:rFonts w:eastAsia="Times New Roman" w:cs="Helvetica"/>
          <w:color w:val="000000"/>
          <w:sz w:val="20"/>
          <w:szCs w:val="20"/>
        </w:rPr>
        <w:t>all of</w:t>
      </w:r>
      <w:proofErr w:type="gramEnd"/>
      <w:r w:rsidRPr="00940D0B">
        <w:rPr>
          <w:rFonts w:eastAsia="Times New Roman" w:cs="Helvetica"/>
          <w:color w:val="000000"/>
          <w:sz w:val="20"/>
          <w:szCs w:val="20"/>
        </w:rPr>
        <w:t xml:space="preserve"> the Chicano children in the community or none of them.</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 xml:space="preserve">The </w:t>
      </w:r>
      <w:proofErr w:type="spellStart"/>
      <w:r w:rsidRPr="00940D0B">
        <w:rPr>
          <w:rFonts w:eastAsia="Times New Roman" w:cs="Helvetica"/>
          <w:color w:val="000000"/>
          <w:sz w:val="20"/>
          <w:szCs w:val="20"/>
        </w:rPr>
        <w:t>Méndezes</w:t>
      </w:r>
      <w:proofErr w:type="spellEnd"/>
      <w:r w:rsidRPr="00940D0B">
        <w:rPr>
          <w:rFonts w:eastAsia="Times New Roman" w:cs="Helvetica"/>
          <w:color w:val="000000"/>
          <w:sz w:val="20"/>
          <w:szCs w:val="20"/>
        </w:rPr>
        <w:t xml:space="preserve"> hired a civil rights attorney, David Marcus, who had recently won a lawsuit on behalf of Mexican Americans in nearby San Bernardino seeking to integrate the public parks and pools. The </w:t>
      </w:r>
      <w:proofErr w:type="spellStart"/>
      <w:r w:rsidRPr="00940D0B">
        <w:rPr>
          <w:rFonts w:eastAsia="Times New Roman" w:cs="Helvetica"/>
          <w:color w:val="000000"/>
          <w:sz w:val="20"/>
          <w:szCs w:val="20"/>
        </w:rPr>
        <w:t>Méndezes</w:t>
      </w:r>
      <w:proofErr w:type="spellEnd"/>
      <w:r w:rsidRPr="00940D0B">
        <w:rPr>
          <w:rFonts w:eastAsia="Times New Roman" w:cs="Helvetica"/>
          <w:color w:val="000000"/>
          <w:sz w:val="20"/>
          <w:szCs w:val="20"/>
        </w:rPr>
        <w:t xml:space="preserve"> also learned parents in other school districts were fighting segregation too. Marcus suggested they join forces, and on March 2, 1945, the </w:t>
      </w:r>
      <w:proofErr w:type="spellStart"/>
      <w:r w:rsidRPr="00940D0B">
        <w:rPr>
          <w:rFonts w:eastAsia="Times New Roman" w:cs="Helvetica"/>
          <w:color w:val="000000"/>
          <w:sz w:val="20"/>
          <w:szCs w:val="20"/>
        </w:rPr>
        <w:t>Méndezes</w:t>
      </w:r>
      <w:proofErr w:type="spellEnd"/>
      <w:r w:rsidRPr="00940D0B">
        <w:rPr>
          <w:rFonts w:eastAsia="Times New Roman" w:cs="Helvetica"/>
          <w:color w:val="000000"/>
          <w:sz w:val="20"/>
          <w:szCs w:val="20"/>
        </w:rPr>
        <w:t xml:space="preserve"> and four other Mexican American families filed a class action suit against the Westminster, Garden Grove, El Modena and Santa Ana boards of education on behalf of 5,000 Mexican American children attending segregated, inferior schools.</w:t>
      </w:r>
    </w:p>
    <w:p w:rsidR="00443AFD" w:rsidRPr="00940D0B" w:rsidRDefault="00443AFD" w:rsidP="00940D0B">
      <w:pPr>
        <w:spacing w:before="240" w:after="0" w:line="240" w:lineRule="auto"/>
        <w:textAlignment w:val="baseline"/>
        <w:rPr>
          <w:rFonts w:eastAsia="Times New Roman" w:cs="Helvetica"/>
          <w:color w:val="000000"/>
          <w:sz w:val="20"/>
          <w:szCs w:val="20"/>
        </w:rPr>
      </w:pPr>
      <w:r w:rsidRPr="00940D0B">
        <w:rPr>
          <w:rFonts w:eastAsia="Times New Roman" w:cs="Helvetica"/>
          <w:color w:val="000000"/>
          <w:sz w:val="20"/>
          <w:szCs w:val="20"/>
        </w:rPr>
        <w:t xml:space="preserve">The </w:t>
      </w:r>
      <w:proofErr w:type="spellStart"/>
      <w:r w:rsidRPr="00940D0B">
        <w:rPr>
          <w:rFonts w:eastAsia="Times New Roman" w:cs="Helvetica"/>
          <w:color w:val="000000"/>
          <w:sz w:val="20"/>
          <w:szCs w:val="20"/>
        </w:rPr>
        <w:t>Méndezes</w:t>
      </w:r>
      <w:proofErr w:type="spellEnd"/>
      <w:r w:rsidRPr="00940D0B">
        <w:rPr>
          <w:rFonts w:eastAsia="Times New Roman" w:cs="Helvetica"/>
          <w:color w:val="000000"/>
          <w:sz w:val="20"/>
          <w:szCs w:val="20"/>
        </w:rPr>
        <w:t xml:space="preserve"> threw themselves into the trial preparations. Gonzalo took a year off work to organize Latino men and women and gather evidence for the case. Every day, he and David Marcus drove across Orange County's patchwork of vegetable farms and citrus groves, stopping in the </w:t>
      </w:r>
      <w:proofErr w:type="spellStart"/>
      <w:r w:rsidRPr="00940D0B">
        <w:rPr>
          <w:rFonts w:eastAsia="Times New Roman" w:cs="Helvetica"/>
          <w:i/>
          <w:iCs/>
          <w:color w:val="000000"/>
          <w:sz w:val="20"/>
          <w:szCs w:val="20"/>
          <w:bdr w:val="none" w:sz="0" w:space="0" w:color="auto" w:frame="1"/>
        </w:rPr>
        <w:t>colonias</w:t>
      </w:r>
      <w:proofErr w:type="spellEnd"/>
      <w:r w:rsidRPr="00940D0B">
        <w:rPr>
          <w:rFonts w:eastAsia="Times New Roman" w:cs="Helvetica"/>
          <w:color w:val="000000"/>
          <w:sz w:val="20"/>
          <w:szCs w:val="20"/>
        </w:rPr>
        <w:t>. They knocked on doors and tried to convince Mexican American parents and their children to testify in court.</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It was no easy task. Some workers feared that their Anglo bosses might fire them if they testified. Or worse, they might be deported. But slowly the plaintiffs built their case. Gonzalo offered to pay the transportation costs and lost wages of anyone willing to travel to Los Angeles and appear in court during the trial.</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 xml:space="preserve">Meanwhile, </w:t>
      </w:r>
      <w:proofErr w:type="spellStart"/>
      <w:r w:rsidRPr="00940D0B">
        <w:rPr>
          <w:rFonts w:eastAsia="Times New Roman" w:cs="Helvetica"/>
          <w:color w:val="000000"/>
          <w:sz w:val="20"/>
          <w:szCs w:val="20"/>
        </w:rPr>
        <w:t>Felícitas</w:t>
      </w:r>
      <w:proofErr w:type="spellEnd"/>
      <w:r w:rsidRPr="00940D0B">
        <w:rPr>
          <w:rFonts w:eastAsia="Times New Roman" w:cs="Helvetica"/>
          <w:color w:val="000000"/>
          <w:sz w:val="20"/>
          <w:szCs w:val="20"/>
        </w:rPr>
        <w:t xml:space="preserve"> took over the daily operation of the farm. In the little spare </w:t>
      </w:r>
      <w:proofErr w:type="gramStart"/>
      <w:r w:rsidRPr="00940D0B">
        <w:rPr>
          <w:rFonts w:eastAsia="Times New Roman" w:cs="Helvetica"/>
          <w:color w:val="000000"/>
          <w:sz w:val="20"/>
          <w:szCs w:val="20"/>
        </w:rPr>
        <w:t>time</w:t>
      </w:r>
      <w:proofErr w:type="gramEnd"/>
      <w:r w:rsidRPr="00940D0B">
        <w:rPr>
          <w:rFonts w:eastAsia="Times New Roman" w:cs="Helvetica"/>
          <w:color w:val="000000"/>
          <w:sz w:val="20"/>
          <w:szCs w:val="20"/>
        </w:rPr>
        <w:t xml:space="preserve"> she had, she organized a group of local Latino parents to support the five plaintiffs in the lawsuit.</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Finally, the trial date arrived. Now it was up to the courts to decide if the Latino men and women who helped California's agricultural economy grow and thrive were entitled to the same rights as those who prospered from their labor.</w:t>
      </w:r>
    </w:p>
    <w:p w:rsidR="00443AFD" w:rsidRPr="00940D0B" w:rsidRDefault="00443AFD" w:rsidP="00940D0B">
      <w:pPr>
        <w:spacing w:before="240" w:after="0" w:line="240" w:lineRule="auto"/>
        <w:textAlignment w:val="baseline"/>
        <w:rPr>
          <w:rFonts w:eastAsia="Times New Roman" w:cs="Helvetica"/>
          <w:color w:val="000000"/>
          <w:sz w:val="20"/>
          <w:szCs w:val="20"/>
        </w:rPr>
      </w:pPr>
      <w:r w:rsidRPr="00940D0B">
        <w:rPr>
          <w:rFonts w:eastAsia="Times New Roman" w:cs="Helvetica"/>
          <w:color w:val="000000"/>
          <w:sz w:val="20"/>
          <w:szCs w:val="20"/>
        </w:rPr>
        <w:t>During the trial, defense attorney Joel Ogle pointed out the 1896 Supreme Court decision in </w:t>
      </w:r>
      <w:r w:rsidRPr="00940D0B">
        <w:rPr>
          <w:rFonts w:eastAsia="Times New Roman" w:cs="Helvetica"/>
          <w:i/>
          <w:iCs/>
          <w:color w:val="000000"/>
          <w:sz w:val="20"/>
          <w:szCs w:val="20"/>
          <w:bdr w:val="none" w:sz="0" w:space="0" w:color="auto" w:frame="1"/>
        </w:rPr>
        <w:t>Plessy v. Ferguson</w:t>
      </w:r>
      <w:r w:rsidRPr="00940D0B">
        <w:rPr>
          <w:rFonts w:eastAsia="Times New Roman" w:cs="Helvetica"/>
          <w:color w:val="000000"/>
          <w:sz w:val="20"/>
          <w:szCs w:val="20"/>
        </w:rPr>
        <w:t> gave legal sanction to racial segregation, provided the separate facilities for different races were equal. Furthermore, Ogle maintained, there were sound educational and social advantages to segregated schooling. The "Mexican schools" gave special instruction to students who didn't speak English and who were unfamiliar with American values and customs. Such "Americanization" programs benefited both Anglos and Mexicans, Ogle argued.</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 xml:space="preserve">But this educational rationalization for segregation was undermined by the testimony of 9-year-old Sylvia, 8-year-old Gonzalo and 7-year-old Geronimo Méndez. </w:t>
      </w:r>
      <w:proofErr w:type="gramStart"/>
      <w:r w:rsidRPr="00940D0B">
        <w:rPr>
          <w:rFonts w:eastAsia="Times New Roman" w:cs="Helvetica"/>
          <w:color w:val="000000"/>
          <w:sz w:val="20"/>
          <w:szCs w:val="20"/>
        </w:rPr>
        <w:t>All</w:t>
      </w:r>
      <w:proofErr w:type="gramEnd"/>
      <w:r w:rsidRPr="00940D0B">
        <w:rPr>
          <w:rFonts w:eastAsia="Times New Roman" w:cs="Helvetica"/>
          <w:color w:val="000000"/>
          <w:sz w:val="20"/>
          <w:szCs w:val="20"/>
        </w:rPr>
        <w:t xml:space="preserve"> spoke fluent English, as did many of the other children who attended the Hoover School. In fact, further testimony revealed no language proficiency tests were ever given to Chicano students. Rather, enrollment decisions were based entirely on last names and skin color, as evidenced by the experience of the Méndez children and their cousins.</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The racist underpinnings of such "Americanization" programs became apparent when James L. Kent, the superintendent of the Garden Grove School District, took the stand. Under oath, Kent said he believed people of Mexican descent were intellectually, culturally and morally inferior to European Americans. Even if a Latino child had the same academic qualifications as a white child, Kent stated, he would never allow the Latino child to enroll in an Anglo school.</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 xml:space="preserve">The testimony made the Latino men and women gathered in the courtroom to show their support for the suit wince in pain -- and anger. </w:t>
      </w:r>
      <w:proofErr w:type="spellStart"/>
      <w:r w:rsidRPr="00940D0B">
        <w:rPr>
          <w:rFonts w:eastAsia="Times New Roman" w:cs="Helvetica"/>
          <w:color w:val="000000"/>
          <w:sz w:val="20"/>
          <w:szCs w:val="20"/>
        </w:rPr>
        <w:t>Felícitas</w:t>
      </w:r>
      <w:proofErr w:type="spellEnd"/>
      <w:r w:rsidRPr="00940D0B">
        <w:rPr>
          <w:rFonts w:eastAsia="Times New Roman" w:cs="Helvetica"/>
          <w:color w:val="000000"/>
          <w:sz w:val="20"/>
          <w:szCs w:val="20"/>
        </w:rPr>
        <w:t xml:space="preserve"> said later that she never forgot Kent's hate-laced testimony.</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"He said Mexicans should be segregated like pigs in pigpens," she recalled. "He said Mexicans were filthy and had lice and all kinds of diseases."</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U.S. District Court Judge Paul J. McCormick was also appalled by Kent's blatant bigotry. On February 18, 1946, he ruled in favor of the plaintiffs. In his opinion, McCormick pointed out segregation "fosters antagonisms in the children and suggests inferiority among them where none exists." Because the separate schools created social inequality, he reasoned, they were in violation of the students' constitutional rights. He also pointed out there was no sound educational basis for the segregation of Anglo and Mexican students since research showed segregation worked against language acquisition and cultural assimilation.</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The Orange County school boards filed an appeal.</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But dramatic social change was occurring on a national level following World War II, and Orange County school officials would find their position on segregation coming under increasing attack. After fighting for democracy abroad, Mexican American soldiers balked against the rigid lines of division when they returned home. "How could America declare itself the leader of the free world, while it trampled the rights of its own citizens?" they asked. Latino veterans formed civil rights groups and demanded change. Around the country, other minority groups were waging similar battles.</w:t>
      </w:r>
    </w:p>
    <w:p w:rsidR="00443AFD" w:rsidRPr="00940D0B" w:rsidRDefault="00443AFD" w:rsidP="00940D0B">
      <w:pPr>
        <w:spacing w:before="240" w:after="0" w:line="240" w:lineRule="auto"/>
        <w:textAlignment w:val="baseline"/>
        <w:rPr>
          <w:rFonts w:eastAsia="Times New Roman" w:cs="Helvetica"/>
          <w:color w:val="000000"/>
          <w:sz w:val="20"/>
          <w:szCs w:val="20"/>
        </w:rPr>
      </w:pPr>
      <w:r w:rsidRPr="00940D0B">
        <w:rPr>
          <w:rFonts w:eastAsia="Times New Roman" w:cs="Helvetica"/>
          <w:color w:val="000000"/>
          <w:sz w:val="20"/>
          <w:szCs w:val="20"/>
        </w:rPr>
        <w:t>By now, the Méndez lawsuit was drawing national attention. Civil rights lawyers in other states were watching the proceedings closely. For half a century, they had been trying to strike down the "separate but equal" doctrine of </w:t>
      </w:r>
      <w:r w:rsidRPr="00940D0B">
        <w:rPr>
          <w:rFonts w:eastAsia="Times New Roman" w:cs="Helvetica"/>
          <w:i/>
          <w:iCs/>
          <w:color w:val="000000"/>
          <w:sz w:val="20"/>
          <w:szCs w:val="20"/>
          <w:bdr w:val="none" w:sz="0" w:space="0" w:color="auto" w:frame="1"/>
        </w:rPr>
        <w:t>Plessy v. Ferguson</w:t>
      </w:r>
      <w:r w:rsidRPr="00940D0B">
        <w:rPr>
          <w:rFonts w:eastAsia="Times New Roman" w:cs="Helvetica"/>
          <w:color w:val="000000"/>
          <w:sz w:val="20"/>
          <w:szCs w:val="20"/>
        </w:rPr>
        <w:t>, and they thought </w:t>
      </w:r>
      <w:r w:rsidRPr="00940D0B">
        <w:rPr>
          <w:rFonts w:eastAsia="Times New Roman" w:cs="Helvetica"/>
          <w:i/>
          <w:iCs/>
          <w:color w:val="000000"/>
          <w:sz w:val="20"/>
          <w:szCs w:val="20"/>
          <w:bdr w:val="none" w:sz="0" w:space="0" w:color="auto" w:frame="1"/>
        </w:rPr>
        <w:t>Méndez</w:t>
      </w:r>
      <w:r w:rsidRPr="00940D0B">
        <w:rPr>
          <w:rFonts w:eastAsia="Times New Roman" w:cs="Helvetica"/>
          <w:color w:val="000000"/>
          <w:sz w:val="20"/>
          <w:szCs w:val="20"/>
        </w:rPr>
        <w:t> just might be the test case to do it.</w:t>
      </w:r>
    </w:p>
    <w:p w:rsidR="00443AFD" w:rsidRPr="00940D0B" w:rsidRDefault="00443AFD" w:rsidP="00940D0B">
      <w:pPr>
        <w:spacing w:before="240" w:after="0" w:line="240" w:lineRule="auto"/>
        <w:textAlignment w:val="baseline"/>
        <w:rPr>
          <w:rFonts w:eastAsia="Times New Roman" w:cs="Helvetica"/>
          <w:color w:val="000000"/>
          <w:sz w:val="20"/>
          <w:szCs w:val="20"/>
        </w:rPr>
      </w:pPr>
      <w:r w:rsidRPr="00940D0B">
        <w:rPr>
          <w:rFonts w:eastAsia="Times New Roman" w:cs="Helvetica"/>
          <w:color w:val="000000"/>
          <w:sz w:val="20"/>
          <w:szCs w:val="20"/>
        </w:rPr>
        <w:t>Among those following the suit was a young African American attorney named Thurgood Marshall. Marshall and two of his colleagues from the National Association for the Advancement of Colored People (NAACP) submitted an </w:t>
      </w:r>
      <w:r w:rsidRPr="00940D0B">
        <w:rPr>
          <w:rFonts w:eastAsia="Times New Roman" w:cs="Helvetica"/>
          <w:i/>
          <w:iCs/>
          <w:color w:val="000000"/>
          <w:sz w:val="20"/>
          <w:szCs w:val="20"/>
          <w:bdr w:val="none" w:sz="0" w:space="0" w:color="auto" w:frame="1"/>
        </w:rPr>
        <w:t>amicus curiae </w:t>
      </w:r>
      <w:r w:rsidRPr="00940D0B">
        <w:rPr>
          <w:rFonts w:eastAsia="Times New Roman" w:cs="Helvetica"/>
          <w:color w:val="000000"/>
          <w:sz w:val="20"/>
          <w:szCs w:val="20"/>
        </w:rPr>
        <w:t>-- "friend of the court" -- brief in the appellate case. Among the other groups submitting </w:t>
      </w:r>
      <w:r w:rsidRPr="00940D0B">
        <w:rPr>
          <w:rFonts w:eastAsia="Times New Roman" w:cs="Helvetica"/>
          <w:i/>
          <w:iCs/>
          <w:color w:val="000000"/>
          <w:sz w:val="20"/>
          <w:szCs w:val="20"/>
          <w:bdr w:val="none" w:sz="0" w:space="0" w:color="auto" w:frame="1"/>
        </w:rPr>
        <w:t>amicus </w:t>
      </w:r>
      <w:r w:rsidRPr="00940D0B">
        <w:rPr>
          <w:rFonts w:eastAsia="Times New Roman" w:cs="Helvetica"/>
          <w:color w:val="000000"/>
          <w:sz w:val="20"/>
          <w:szCs w:val="20"/>
        </w:rPr>
        <w:t>briefs were the League of United Latin American Citizens, the Japanese American Citizens League and the Jewish Congress.</w:t>
      </w:r>
    </w:p>
    <w:p w:rsidR="00443AFD" w:rsidRPr="00940D0B" w:rsidRDefault="00443AFD" w:rsidP="00940D0B">
      <w:pPr>
        <w:spacing w:before="240" w:after="0" w:line="240" w:lineRule="auto"/>
        <w:textAlignment w:val="baseline"/>
        <w:rPr>
          <w:rFonts w:eastAsia="Times New Roman" w:cs="Helvetica"/>
          <w:color w:val="000000"/>
          <w:sz w:val="20"/>
          <w:szCs w:val="20"/>
        </w:rPr>
      </w:pPr>
      <w:r w:rsidRPr="00940D0B">
        <w:rPr>
          <w:rFonts w:eastAsia="Times New Roman" w:cs="Helvetica"/>
          <w:color w:val="000000"/>
          <w:sz w:val="20"/>
          <w:szCs w:val="20"/>
        </w:rPr>
        <w:t>On April 14, 1947, the Ninth Circuit Court of Appeals in San Francisco upheld the lower court decision. The court stopped short, however, of condemning the "separate but equal" doctrine of </w:t>
      </w:r>
      <w:r w:rsidRPr="00940D0B">
        <w:rPr>
          <w:rFonts w:eastAsia="Times New Roman" w:cs="Helvetica"/>
          <w:i/>
          <w:iCs/>
          <w:color w:val="000000"/>
          <w:sz w:val="20"/>
          <w:szCs w:val="20"/>
          <w:bdr w:val="none" w:sz="0" w:space="0" w:color="auto" w:frame="1"/>
        </w:rPr>
        <w:t>Plessy v. Ferguson. </w:t>
      </w:r>
      <w:r w:rsidRPr="00940D0B">
        <w:rPr>
          <w:rFonts w:eastAsia="Times New Roman" w:cs="Helvetica"/>
          <w:color w:val="000000"/>
          <w:sz w:val="20"/>
          <w:szCs w:val="20"/>
        </w:rPr>
        <w:t xml:space="preserve">The NAACP and other groups eagerly waited for Orange County school officials to file an appeal that would bring the case before the U.S. Supreme Court. But lawyers for the school read the writing on the wall: Mainstream public opinion had shifted, and the era of segregation was </w:t>
      </w:r>
      <w:proofErr w:type="gramStart"/>
      <w:r w:rsidRPr="00940D0B">
        <w:rPr>
          <w:rFonts w:eastAsia="Times New Roman" w:cs="Helvetica"/>
          <w:color w:val="000000"/>
          <w:sz w:val="20"/>
          <w:szCs w:val="20"/>
        </w:rPr>
        <w:t>coming to a close</w:t>
      </w:r>
      <w:proofErr w:type="gramEnd"/>
      <w:r w:rsidRPr="00940D0B">
        <w:rPr>
          <w:rFonts w:eastAsia="Times New Roman" w:cs="Helvetica"/>
          <w:color w:val="000000"/>
          <w:sz w:val="20"/>
          <w:szCs w:val="20"/>
        </w:rPr>
        <w:t>. The defense decided not to appeal the decision further. An opportunity to overturn </w:t>
      </w:r>
      <w:r w:rsidRPr="00940D0B">
        <w:rPr>
          <w:rFonts w:eastAsia="Times New Roman" w:cs="Helvetica"/>
          <w:i/>
          <w:iCs/>
          <w:color w:val="000000"/>
          <w:sz w:val="20"/>
          <w:szCs w:val="20"/>
          <w:bdr w:val="none" w:sz="0" w:space="0" w:color="auto" w:frame="1"/>
        </w:rPr>
        <w:t>Plessy</w:t>
      </w:r>
      <w:r w:rsidRPr="00940D0B">
        <w:rPr>
          <w:rFonts w:eastAsia="Times New Roman" w:cs="Helvetica"/>
          <w:color w:val="000000"/>
          <w:sz w:val="20"/>
          <w:szCs w:val="20"/>
        </w:rPr>
        <w:t> would have to wait.</w:t>
      </w:r>
    </w:p>
    <w:p w:rsidR="00443AFD" w:rsidRPr="00940D0B" w:rsidRDefault="00443AFD" w:rsidP="00940D0B">
      <w:pPr>
        <w:spacing w:before="240" w:after="0" w:line="240" w:lineRule="auto"/>
        <w:textAlignment w:val="baseline"/>
        <w:rPr>
          <w:rFonts w:eastAsia="Times New Roman" w:cs="Helvetica"/>
          <w:color w:val="000000"/>
          <w:sz w:val="20"/>
          <w:szCs w:val="20"/>
        </w:rPr>
      </w:pPr>
      <w:r w:rsidRPr="00940D0B">
        <w:rPr>
          <w:rFonts w:eastAsia="Times New Roman" w:cs="Helvetica"/>
          <w:color w:val="000000"/>
          <w:sz w:val="20"/>
          <w:szCs w:val="20"/>
        </w:rPr>
        <w:t>Even if it would not rewrite the law of the land,</w:t>
      </w:r>
      <w:r w:rsidRPr="00940D0B">
        <w:rPr>
          <w:rFonts w:eastAsia="Times New Roman" w:cs="Helvetica"/>
          <w:i/>
          <w:iCs/>
          <w:color w:val="000000"/>
          <w:sz w:val="20"/>
          <w:szCs w:val="20"/>
          <w:bdr w:val="none" w:sz="0" w:space="0" w:color="auto" w:frame="1"/>
        </w:rPr>
        <w:t> Méndez v. Westminster</w:t>
      </w:r>
      <w:r w:rsidRPr="00940D0B">
        <w:rPr>
          <w:rFonts w:eastAsia="Times New Roman" w:cs="Helvetica"/>
          <w:color w:val="000000"/>
          <w:sz w:val="20"/>
          <w:szCs w:val="20"/>
        </w:rPr>
        <w:t> still had a significant regional impact. Like a pebble tossed into a pond, the legal victory sent ripples of change throughout the Southwest. In more than a dozen communities in California alone, Mexican Americans filed similar lawsuits. Chicano parents sought and won representation on school boards and gained a voice in their children's education. The decision also prompted California Gov. Earl Warren to sign legislation repealing a state law calling for the segregation of American Indian and Asian American students.</w:t>
      </w:r>
    </w:p>
    <w:p w:rsidR="00443AFD" w:rsidRPr="00940D0B" w:rsidRDefault="00443AFD" w:rsidP="00940D0B">
      <w:pPr>
        <w:spacing w:before="240" w:after="0" w:line="240" w:lineRule="auto"/>
        <w:textAlignment w:val="baseline"/>
        <w:rPr>
          <w:rFonts w:eastAsia="Times New Roman" w:cs="Helvetica"/>
          <w:color w:val="000000"/>
          <w:sz w:val="20"/>
          <w:szCs w:val="20"/>
        </w:rPr>
      </w:pPr>
      <w:r w:rsidRPr="00940D0B">
        <w:rPr>
          <w:rFonts w:eastAsia="Times New Roman" w:cs="Helvetica"/>
          <w:color w:val="000000"/>
          <w:sz w:val="20"/>
          <w:szCs w:val="20"/>
        </w:rPr>
        <w:t>Seven years later, the NAACP did find a successful test case to reverse </w:t>
      </w:r>
      <w:r w:rsidRPr="00940D0B">
        <w:rPr>
          <w:rFonts w:eastAsia="Times New Roman" w:cs="Helvetica"/>
          <w:i/>
          <w:iCs/>
          <w:color w:val="000000"/>
          <w:sz w:val="20"/>
          <w:szCs w:val="20"/>
          <w:bdr w:val="none" w:sz="0" w:space="0" w:color="auto" w:frame="1"/>
        </w:rPr>
        <w:t>Plessy v. Ferguson. </w:t>
      </w:r>
      <w:r w:rsidRPr="00940D0B">
        <w:rPr>
          <w:rFonts w:eastAsia="Times New Roman" w:cs="Helvetica"/>
          <w:color w:val="000000"/>
          <w:sz w:val="20"/>
          <w:szCs w:val="20"/>
        </w:rPr>
        <w:t>Thurgood Marshall argued the landmark </w:t>
      </w:r>
      <w:r w:rsidRPr="00940D0B">
        <w:rPr>
          <w:rFonts w:eastAsia="Times New Roman" w:cs="Helvetica"/>
          <w:i/>
          <w:iCs/>
          <w:color w:val="000000"/>
          <w:sz w:val="20"/>
          <w:szCs w:val="20"/>
          <w:bdr w:val="none" w:sz="0" w:space="0" w:color="auto" w:frame="1"/>
        </w:rPr>
        <w:t>Brown v. Board of Education of Topeka</w:t>
      </w:r>
      <w:r w:rsidRPr="00940D0B">
        <w:rPr>
          <w:rFonts w:eastAsia="Times New Roman" w:cs="Helvetica"/>
          <w:color w:val="000000"/>
          <w:sz w:val="20"/>
          <w:szCs w:val="20"/>
        </w:rPr>
        <w:t> before the U.S. Supreme Court, presenting the same social science and human rights theories he outlined in his </w:t>
      </w:r>
      <w:r w:rsidRPr="00940D0B">
        <w:rPr>
          <w:rFonts w:eastAsia="Times New Roman" w:cs="Helvetica"/>
          <w:i/>
          <w:iCs/>
          <w:color w:val="000000"/>
          <w:sz w:val="20"/>
          <w:szCs w:val="20"/>
          <w:bdr w:val="none" w:sz="0" w:space="0" w:color="auto" w:frame="1"/>
        </w:rPr>
        <w:t>amicus curiae</w:t>
      </w:r>
      <w:r w:rsidRPr="00940D0B">
        <w:rPr>
          <w:rFonts w:eastAsia="Times New Roman" w:cs="Helvetica"/>
          <w:color w:val="000000"/>
          <w:sz w:val="20"/>
          <w:szCs w:val="20"/>
        </w:rPr>
        <w:t> brief for the </w:t>
      </w:r>
      <w:r w:rsidRPr="00940D0B">
        <w:rPr>
          <w:rFonts w:eastAsia="Times New Roman" w:cs="Helvetica"/>
          <w:i/>
          <w:iCs/>
          <w:color w:val="000000"/>
          <w:sz w:val="20"/>
          <w:szCs w:val="20"/>
          <w:bdr w:val="none" w:sz="0" w:space="0" w:color="auto" w:frame="1"/>
        </w:rPr>
        <w:t>Méndez</w:t>
      </w:r>
      <w:r w:rsidRPr="00940D0B">
        <w:rPr>
          <w:rFonts w:eastAsia="Times New Roman" w:cs="Helvetica"/>
          <w:color w:val="000000"/>
          <w:sz w:val="20"/>
          <w:szCs w:val="20"/>
        </w:rPr>
        <w:t xml:space="preserve"> case. Former California Gov. Earl Warren, now a chief justice of the U.S. Supreme Court, wrote the historic opinion finally ending the legal segregation of students </w:t>
      </w:r>
      <w:proofErr w:type="gramStart"/>
      <w:r w:rsidRPr="00940D0B">
        <w:rPr>
          <w:rFonts w:eastAsia="Times New Roman" w:cs="Helvetica"/>
          <w:color w:val="000000"/>
          <w:sz w:val="20"/>
          <w:szCs w:val="20"/>
        </w:rPr>
        <w:t>on the basis of</w:t>
      </w:r>
      <w:proofErr w:type="gramEnd"/>
      <w:r w:rsidRPr="00940D0B">
        <w:rPr>
          <w:rFonts w:eastAsia="Times New Roman" w:cs="Helvetica"/>
          <w:color w:val="000000"/>
          <w:sz w:val="20"/>
          <w:szCs w:val="20"/>
        </w:rPr>
        <w:t xml:space="preserve"> race in American schools in 1954.</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 xml:space="preserve">In September of 1947, Sylvia, Gonzalo Jr. and Geronimo Méndez enrolled at the 17th Street School in Westminster without incident. Integrated schools also opened that fall in Garden Grove, El Modena and Santa Ana. </w:t>
      </w:r>
      <w:proofErr w:type="spellStart"/>
      <w:r w:rsidRPr="00940D0B">
        <w:rPr>
          <w:rFonts w:eastAsia="Times New Roman" w:cs="Helvetica"/>
          <w:color w:val="000000"/>
          <w:sz w:val="20"/>
          <w:szCs w:val="20"/>
        </w:rPr>
        <w:t>Felícitas</w:t>
      </w:r>
      <w:proofErr w:type="spellEnd"/>
      <w:r w:rsidRPr="00940D0B">
        <w:rPr>
          <w:rFonts w:eastAsia="Times New Roman" w:cs="Helvetica"/>
          <w:color w:val="000000"/>
          <w:sz w:val="20"/>
          <w:szCs w:val="20"/>
        </w:rPr>
        <w:t xml:space="preserve"> and Gonzalo Méndez quietly resumed their work. At the time, neither </w:t>
      </w:r>
      <w:proofErr w:type="gramStart"/>
      <w:r w:rsidRPr="00940D0B">
        <w:rPr>
          <w:rFonts w:eastAsia="Times New Roman" w:cs="Helvetica"/>
          <w:color w:val="000000"/>
          <w:sz w:val="20"/>
          <w:szCs w:val="20"/>
        </w:rPr>
        <w:t>really considered</w:t>
      </w:r>
      <w:proofErr w:type="gramEnd"/>
      <w:r w:rsidRPr="00940D0B">
        <w:rPr>
          <w:rFonts w:eastAsia="Times New Roman" w:cs="Helvetica"/>
          <w:color w:val="000000"/>
          <w:sz w:val="20"/>
          <w:szCs w:val="20"/>
        </w:rPr>
        <w:t xml:space="preserve"> the full impact of their legal victory; they were content just to have righted a wrong in their community and to have protected their children's future. In 1964, Gonzalo Méndez died of heart failure. </w:t>
      </w:r>
      <w:proofErr w:type="spellStart"/>
      <w:r w:rsidRPr="00940D0B">
        <w:rPr>
          <w:rFonts w:eastAsia="Times New Roman" w:cs="Helvetica"/>
          <w:color w:val="000000"/>
          <w:sz w:val="20"/>
          <w:szCs w:val="20"/>
        </w:rPr>
        <w:t>Felícitas</w:t>
      </w:r>
      <w:proofErr w:type="spellEnd"/>
      <w:r w:rsidRPr="00940D0B">
        <w:rPr>
          <w:rFonts w:eastAsia="Times New Roman" w:cs="Helvetica"/>
          <w:color w:val="000000"/>
          <w:sz w:val="20"/>
          <w:szCs w:val="20"/>
        </w:rPr>
        <w:t xml:space="preserve"> continued to live in Southern California until her death in 1998.</w:t>
      </w:r>
    </w:p>
    <w:p w:rsidR="00443AFD" w:rsidRPr="00940D0B" w:rsidRDefault="00443AFD" w:rsidP="00940D0B">
      <w:pPr>
        <w:spacing w:before="240" w:after="0" w:line="240" w:lineRule="auto"/>
        <w:textAlignment w:val="baseline"/>
        <w:rPr>
          <w:rFonts w:eastAsia="Times New Roman" w:cs="Helvetica"/>
          <w:color w:val="000000"/>
          <w:sz w:val="20"/>
          <w:szCs w:val="20"/>
        </w:rPr>
      </w:pPr>
      <w:r w:rsidRPr="00940D0B">
        <w:rPr>
          <w:rFonts w:eastAsia="Times New Roman" w:cs="Helvetica"/>
          <w:color w:val="000000"/>
          <w:sz w:val="20"/>
          <w:szCs w:val="20"/>
        </w:rPr>
        <w:t>Sadly, neither </w:t>
      </w:r>
      <w:r w:rsidRPr="00940D0B">
        <w:rPr>
          <w:rFonts w:eastAsia="Times New Roman" w:cs="Helvetica"/>
          <w:i/>
          <w:iCs/>
          <w:color w:val="000000"/>
          <w:sz w:val="20"/>
          <w:szCs w:val="20"/>
          <w:bdr w:val="none" w:sz="0" w:space="0" w:color="auto" w:frame="1"/>
        </w:rPr>
        <w:t>Méndez v. Westminster</w:t>
      </w:r>
      <w:r w:rsidRPr="00940D0B">
        <w:rPr>
          <w:rFonts w:eastAsia="Times New Roman" w:cs="Helvetica"/>
          <w:color w:val="000000"/>
          <w:sz w:val="20"/>
          <w:szCs w:val="20"/>
        </w:rPr>
        <w:t> nor </w:t>
      </w:r>
      <w:r w:rsidRPr="00940D0B">
        <w:rPr>
          <w:rFonts w:eastAsia="Times New Roman" w:cs="Helvetica"/>
          <w:i/>
          <w:iCs/>
          <w:color w:val="000000"/>
          <w:sz w:val="20"/>
          <w:szCs w:val="20"/>
          <w:bdr w:val="none" w:sz="0" w:space="0" w:color="auto" w:frame="1"/>
        </w:rPr>
        <w:t>Brown v. Board of Education</w:t>
      </w:r>
      <w:r w:rsidRPr="00940D0B">
        <w:rPr>
          <w:rFonts w:eastAsia="Times New Roman" w:cs="Helvetica"/>
          <w:color w:val="000000"/>
          <w:sz w:val="20"/>
          <w:szCs w:val="20"/>
        </w:rPr>
        <w:t> led to the complete integration of American schools. The long legacy of segregation has left its mark on our current educational system, and integration and equity are issues schools are still grappling with today. In Santa Ana, Calif. -- one of the districts named in the </w:t>
      </w:r>
      <w:r w:rsidRPr="00940D0B">
        <w:rPr>
          <w:rFonts w:eastAsia="Times New Roman" w:cs="Helvetica"/>
          <w:i/>
          <w:iCs/>
          <w:color w:val="000000"/>
          <w:sz w:val="20"/>
          <w:szCs w:val="20"/>
          <w:bdr w:val="none" w:sz="0" w:space="0" w:color="auto" w:frame="1"/>
        </w:rPr>
        <w:t>Méndez</w:t>
      </w:r>
      <w:r w:rsidRPr="00940D0B">
        <w:rPr>
          <w:rFonts w:eastAsia="Times New Roman" w:cs="Helvetica"/>
          <w:color w:val="000000"/>
          <w:sz w:val="20"/>
          <w:szCs w:val="20"/>
        </w:rPr>
        <w:t xml:space="preserve"> desegregation lawsuit more than 50 years ago -- a new school opened in the fall of 2000 honoring Gonzalo and </w:t>
      </w:r>
      <w:proofErr w:type="spellStart"/>
      <w:r w:rsidRPr="00940D0B">
        <w:rPr>
          <w:rFonts w:eastAsia="Times New Roman" w:cs="Helvetica"/>
          <w:color w:val="000000"/>
          <w:sz w:val="20"/>
          <w:szCs w:val="20"/>
        </w:rPr>
        <w:t>Felícitas</w:t>
      </w:r>
      <w:proofErr w:type="spellEnd"/>
      <w:r w:rsidRPr="00940D0B">
        <w:rPr>
          <w:rFonts w:eastAsia="Times New Roman" w:cs="Helvetica"/>
          <w:color w:val="000000"/>
          <w:sz w:val="20"/>
          <w:szCs w:val="20"/>
        </w:rPr>
        <w:t xml:space="preserve"> Méndez, two civil rights pioneers in the continuing struggle to provide equal educational opportunities for all of America's children.</w:t>
      </w:r>
    </w:p>
    <w:p w:rsidR="00443AFD" w:rsidRPr="00940D0B" w:rsidRDefault="00443AFD" w:rsidP="00940D0B">
      <w:pPr>
        <w:spacing w:before="240" w:after="0" w:line="240" w:lineRule="auto"/>
        <w:textAlignment w:val="baseline"/>
        <w:rPr>
          <w:rFonts w:eastAsia="Times New Roman" w:cs="Helvetica"/>
          <w:color w:val="000000"/>
          <w:sz w:val="20"/>
          <w:szCs w:val="20"/>
        </w:rPr>
      </w:pPr>
      <w:r w:rsidRPr="00940D0B">
        <w:rPr>
          <w:rFonts w:eastAsia="Times New Roman" w:cs="Helvetica"/>
          <w:b/>
          <w:bCs/>
          <w:color w:val="000000"/>
          <w:sz w:val="20"/>
          <w:szCs w:val="20"/>
          <w:bdr w:val="none" w:sz="0" w:space="0" w:color="auto" w:frame="1"/>
        </w:rPr>
        <w:t>Vocabulary</w:t>
      </w:r>
      <w:r w:rsidRPr="00940D0B">
        <w:rPr>
          <w:rFonts w:eastAsia="Times New Roman" w:cs="Helvetica"/>
          <w:color w:val="000000"/>
          <w:sz w:val="20"/>
          <w:szCs w:val="20"/>
        </w:rPr>
        <w:t> </w:t>
      </w:r>
      <w:r w:rsidRPr="00940D0B">
        <w:rPr>
          <w:rFonts w:eastAsia="Times New Roman" w:cs="Helvetica"/>
          <w:color w:val="000000"/>
          <w:sz w:val="20"/>
          <w:szCs w:val="20"/>
        </w:rPr>
        <w:br/>
        <w:t>"Americanization": The practice of teaching immigrant children about American culture and values in segregated classes or schools.</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Anglo: A White U.S. resident who is not of Hispanic/Latino descent.</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Chicano: A U.S. resident of Mexican descent.</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Class action suit: A legal undertaken by one or more plaintiffs on behalf of themselves and all other persons having an identical interest in the alleged wrong.</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Colonia: A segregated residential community of Mexican American workers and their families.</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Latino: A person of Latin American origin living in the U.S., including but not limited to Mexican Americans.</w:t>
      </w:r>
    </w:p>
    <w:p w:rsidR="00443AFD" w:rsidRPr="00940D0B" w:rsidRDefault="00443AFD" w:rsidP="00940D0B">
      <w:pPr>
        <w:spacing w:before="240" w:after="308" w:line="240" w:lineRule="auto"/>
        <w:textAlignment w:val="baseline"/>
        <w:rPr>
          <w:rFonts w:eastAsia="Times New Roman" w:cs="Helvetica"/>
          <w:color w:val="000000"/>
          <w:sz w:val="20"/>
          <w:szCs w:val="20"/>
        </w:rPr>
      </w:pPr>
      <w:r w:rsidRPr="00940D0B">
        <w:rPr>
          <w:rFonts w:eastAsia="Times New Roman" w:cs="Helvetica"/>
          <w:color w:val="000000"/>
          <w:sz w:val="20"/>
          <w:szCs w:val="20"/>
        </w:rPr>
        <w:t>Naturalized: Admitted into citizenship.</w:t>
      </w:r>
    </w:p>
    <w:p w:rsidR="00443AFD" w:rsidRPr="00940D0B" w:rsidRDefault="00443AFD" w:rsidP="00940D0B">
      <w:pPr>
        <w:spacing w:before="240" w:after="0" w:line="240" w:lineRule="auto"/>
        <w:textAlignment w:val="baseline"/>
        <w:rPr>
          <w:rFonts w:eastAsia="Times New Roman" w:cs="Helvetica"/>
          <w:color w:val="000000"/>
          <w:sz w:val="20"/>
          <w:szCs w:val="20"/>
        </w:rPr>
      </w:pPr>
      <w:r w:rsidRPr="00940D0B">
        <w:rPr>
          <w:rFonts w:eastAsia="Times New Roman" w:cs="Helvetica"/>
          <w:b/>
          <w:bCs/>
          <w:color w:val="000000"/>
          <w:sz w:val="20"/>
          <w:szCs w:val="20"/>
          <w:bdr w:val="none" w:sz="0" w:space="0" w:color="auto" w:frame="1"/>
        </w:rPr>
        <w:t>Discussion Questions &amp; Answers</w:t>
      </w:r>
      <w:r w:rsidRPr="00940D0B">
        <w:rPr>
          <w:rFonts w:eastAsia="Times New Roman" w:cs="Helvetica"/>
          <w:color w:val="000000"/>
          <w:sz w:val="20"/>
          <w:szCs w:val="20"/>
        </w:rPr>
        <w:t> </w:t>
      </w:r>
      <w:r w:rsidRPr="00940D0B">
        <w:rPr>
          <w:rFonts w:eastAsia="Times New Roman" w:cs="Helvetica"/>
          <w:color w:val="000000"/>
          <w:sz w:val="20"/>
          <w:szCs w:val="20"/>
        </w:rPr>
        <w:br/>
        <w:t>Note: Answers will vary. The provided answers cover basic points.</w:t>
      </w:r>
    </w:p>
    <w:p w:rsidR="00443AFD" w:rsidRPr="009B53A9" w:rsidRDefault="00443AFD" w:rsidP="00ED5455">
      <w:pPr>
        <w:numPr>
          <w:ilvl w:val="0"/>
          <w:numId w:val="5"/>
        </w:numPr>
        <w:spacing w:before="240" w:after="308" w:line="240" w:lineRule="auto"/>
        <w:ind w:left="360" w:right="360"/>
        <w:textAlignment w:val="baseline"/>
        <w:rPr>
          <w:rFonts w:eastAsia="Times New Roman" w:cs="Helvetica"/>
          <w:color w:val="000000"/>
          <w:sz w:val="20"/>
          <w:szCs w:val="20"/>
        </w:rPr>
      </w:pPr>
      <w:r w:rsidRPr="009B53A9">
        <w:rPr>
          <w:rFonts w:eastAsia="Times New Roman" w:cs="Helvetica"/>
          <w:b/>
          <w:bCs/>
          <w:color w:val="000000"/>
          <w:sz w:val="20"/>
          <w:szCs w:val="20"/>
          <w:bdr w:val="none" w:sz="0" w:space="0" w:color="auto" w:frame="1"/>
        </w:rPr>
        <w:t>Describe the economy of Westminster, Calif., in the 1940s. Westminster was a small farming community.</w:t>
      </w:r>
      <w:r w:rsidRPr="009B53A9">
        <w:rPr>
          <w:rFonts w:eastAsia="Times New Roman" w:cs="Helvetica"/>
          <w:color w:val="000000"/>
          <w:sz w:val="20"/>
          <w:szCs w:val="20"/>
        </w:rPr>
        <w:br/>
      </w:r>
    </w:p>
    <w:p w:rsidR="00443AFD" w:rsidRPr="009B53A9" w:rsidRDefault="00443AFD" w:rsidP="00597F65">
      <w:pPr>
        <w:numPr>
          <w:ilvl w:val="0"/>
          <w:numId w:val="5"/>
        </w:numPr>
        <w:spacing w:before="240" w:after="308" w:line="240" w:lineRule="auto"/>
        <w:ind w:left="360" w:right="360"/>
        <w:textAlignment w:val="baseline"/>
        <w:rPr>
          <w:rFonts w:eastAsia="Times New Roman" w:cs="Helvetica"/>
          <w:color w:val="000000"/>
          <w:sz w:val="20"/>
          <w:szCs w:val="20"/>
        </w:rPr>
      </w:pPr>
      <w:r w:rsidRPr="009B53A9">
        <w:rPr>
          <w:rFonts w:eastAsia="Times New Roman" w:cs="Helvetica"/>
          <w:b/>
          <w:bCs/>
          <w:color w:val="000000"/>
          <w:sz w:val="20"/>
          <w:szCs w:val="20"/>
          <w:bdr w:val="none" w:sz="0" w:space="0" w:color="auto" w:frame="1"/>
        </w:rPr>
        <w:t>What were the schools like at that time?</w:t>
      </w:r>
      <w:r w:rsidRPr="009B53A9">
        <w:rPr>
          <w:rFonts w:eastAsia="Times New Roman" w:cs="Helvetica"/>
          <w:color w:val="000000"/>
          <w:sz w:val="20"/>
          <w:szCs w:val="20"/>
        </w:rPr>
        <w:t> </w:t>
      </w:r>
      <w:r w:rsidRPr="009B53A9">
        <w:rPr>
          <w:rFonts w:eastAsia="Times New Roman" w:cs="Helvetica"/>
          <w:color w:val="000000"/>
          <w:sz w:val="20"/>
          <w:szCs w:val="20"/>
        </w:rPr>
        <w:br/>
      </w:r>
    </w:p>
    <w:p w:rsidR="009B53A9" w:rsidRPr="009B53A9" w:rsidRDefault="00443AFD" w:rsidP="009B53A9">
      <w:pPr>
        <w:numPr>
          <w:ilvl w:val="0"/>
          <w:numId w:val="5"/>
        </w:numPr>
        <w:spacing w:before="240" w:after="0" w:line="240" w:lineRule="auto"/>
        <w:ind w:left="360" w:right="360"/>
        <w:textAlignment w:val="baseline"/>
        <w:rPr>
          <w:rFonts w:eastAsia="Times New Roman" w:cs="Helvetica"/>
          <w:color w:val="000000"/>
          <w:sz w:val="20"/>
          <w:szCs w:val="20"/>
        </w:rPr>
      </w:pPr>
      <w:r w:rsidRPr="00940D0B">
        <w:rPr>
          <w:rFonts w:eastAsia="Times New Roman" w:cs="Helvetica"/>
          <w:b/>
          <w:bCs/>
          <w:color w:val="000000"/>
          <w:sz w:val="20"/>
          <w:szCs w:val="20"/>
          <w:bdr w:val="none" w:sz="0" w:space="0" w:color="auto" w:frame="1"/>
        </w:rPr>
        <w:t>How did officials determine which school a child would attend?</w:t>
      </w:r>
    </w:p>
    <w:p w:rsidR="00443AFD" w:rsidRPr="00940D0B" w:rsidRDefault="00443AFD" w:rsidP="009B53A9">
      <w:pPr>
        <w:spacing w:before="240" w:after="0" w:line="240" w:lineRule="auto"/>
        <w:ind w:right="360"/>
        <w:textAlignment w:val="baseline"/>
        <w:rPr>
          <w:rFonts w:eastAsia="Times New Roman" w:cs="Helvetica"/>
          <w:color w:val="000000"/>
          <w:sz w:val="20"/>
          <w:szCs w:val="20"/>
        </w:rPr>
      </w:pPr>
      <w:r w:rsidRPr="00940D0B">
        <w:rPr>
          <w:rFonts w:eastAsia="Times New Roman" w:cs="Helvetica"/>
          <w:color w:val="000000"/>
          <w:sz w:val="20"/>
          <w:szCs w:val="20"/>
        </w:rPr>
        <w:t> </w:t>
      </w:r>
    </w:p>
    <w:p w:rsidR="00443AFD" w:rsidRPr="009B53A9" w:rsidRDefault="00443AFD" w:rsidP="00844723">
      <w:pPr>
        <w:numPr>
          <w:ilvl w:val="0"/>
          <w:numId w:val="5"/>
        </w:numPr>
        <w:spacing w:before="240" w:after="308" w:line="240" w:lineRule="auto"/>
        <w:ind w:left="360" w:right="360"/>
        <w:textAlignment w:val="baseline"/>
        <w:rPr>
          <w:rFonts w:eastAsia="Times New Roman" w:cs="Helvetica"/>
          <w:color w:val="000000"/>
          <w:sz w:val="20"/>
          <w:szCs w:val="20"/>
        </w:rPr>
      </w:pPr>
      <w:r w:rsidRPr="009B53A9">
        <w:rPr>
          <w:rFonts w:eastAsia="Times New Roman" w:cs="Helvetica"/>
          <w:b/>
          <w:bCs/>
          <w:color w:val="000000"/>
          <w:sz w:val="20"/>
          <w:szCs w:val="20"/>
          <w:bdr w:val="none" w:sz="0" w:space="0" w:color="auto" w:frame="1"/>
        </w:rPr>
        <w:t xml:space="preserve">How did the </w:t>
      </w:r>
      <w:proofErr w:type="spellStart"/>
      <w:r w:rsidRPr="009B53A9">
        <w:rPr>
          <w:rFonts w:eastAsia="Times New Roman" w:cs="Helvetica"/>
          <w:b/>
          <w:bCs/>
          <w:color w:val="000000"/>
          <w:sz w:val="20"/>
          <w:szCs w:val="20"/>
          <w:bdr w:val="none" w:sz="0" w:space="0" w:color="auto" w:frame="1"/>
        </w:rPr>
        <w:t>Méndezes</w:t>
      </w:r>
      <w:proofErr w:type="spellEnd"/>
      <w:r w:rsidRPr="009B53A9">
        <w:rPr>
          <w:rFonts w:eastAsia="Times New Roman" w:cs="Helvetica"/>
          <w:b/>
          <w:bCs/>
          <w:color w:val="000000"/>
          <w:sz w:val="20"/>
          <w:szCs w:val="20"/>
          <w:bdr w:val="none" w:sz="0" w:space="0" w:color="auto" w:frame="1"/>
        </w:rPr>
        <w:t xml:space="preserve"> respond to the school system's discrimination against their children?</w:t>
      </w:r>
      <w:r w:rsidRPr="009B53A9">
        <w:rPr>
          <w:rFonts w:eastAsia="Times New Roman" w:cs="Helvetica"/>
          <w:color w:val="000000"/>
          <w:sz w:val="20"/>
          <w:szCs w:val="20"/>
        </w:rPr>
        <w:br/>
        <w:t> </w:t>
      </w:r>
    </w:p>
    <w:p w:rsidR="00443AFD" w:rsidRDefault="00443AFD" w:rsidP="009B53A9">
      <w:pPr>
        <w:numPr>
          <w:ilvl w:val="0"/>
          <w:numId w:val="5"/>
        </w:numPr>
        <w:spacing w:before="240" w:after="0" w:line="240" w:lineRule="auto"/>
        <w:ind w:left="360" w:right="360"/>
        <w:textAlignment w:val="baseline"/>
        <w:rPr>
          <w:rFonts w:eastAsia="Times New Roman" w:cs="Helvetica"/>
          <w:color w:val="000000"/>
          <w:sz w:val="20"/>
          <w:szCs w:val="20"/>
        </w:rPr>
      </w:pPr>
      <w:r w:rsidRPr="00940D0B">
        <w:rPr>
          <w:rFonts w:eastAsia="Times New Roman" w:cs="Helvetica"/>
          <w:b/>
          <w:bCs/>
          <w:color w:val="000000"/>
          <w:sz w:val="20"/>
          <w:szCs w:val="20"/>
          <w:bdr w:val="none" w:sz="0" w:space="0" w:color="auto" w:frame="1"/>
        </w:rPr>
        <w:t>Who was Thurgood Marshall, and what is his connection to the Méndez story?</w:t>
      </w:r>
      <w:r w:rsidRPr="00940D0B">
        <w:rPr>
          <w:rFonts w:eastAsia="Times New Roman" w:cs="Helvetica"/>
          <w:color w:val="000000"/>
          <w:sz w:val="20"/>
          <w:szCs w:val="20"/>
        </w:rPr>
        <w:t xml:space="preserve">  </w:t>
      </w:r>
    </w:p>
    <w:p w:rsidR="009B53A9" w:rsidRPr="00940D0B" w:rsidRDefault="009B53A9" w:rsidP="009B53A9">
      <w:pPr>
        <w:spacing w:before="240" w:after="0" w:line="240" w:lineRule="auto"/>
        <w:ind w:left="360" w:right="360"/>
        <w:textAlignment w:val="baseline"/>
        <w:rPr>
          <w:rFonts w:eastAsia="Times New Roman" w:cs="Helvetica"/>
          <w:color w:val="000000"/>
          <w:sz w:val="20"/>
          <w:szCs w:val="20"/>
        </w:rPr>
      </w:pPr>
    </w:p>
    <w:p w:rsidR="00443AFD" w:rsidRPr="00940D0B" w:rsidRDefault="00443AFD" w:rsidP="00940D0B">
      <w:pPr>
        <w:numPr>
          <w:ilvl w:val="0"/>
          <w:numId w:val="5"/>
        </w:numPr>
        <w:spacing w:before="240" w:after="0" w:line="240" w:lineRule="auto"/>
        <w:ind w:left="360" w:right="360"/>
        <w:textAlignment w:val="baseline"/>
        <w:rPr>
          <w:rFonts w:eastAsia="Times New Roman" w:cs="Helvetica"/>
          <w:color w:val="000000"/>
          <w:sz w:val="20"/>
          <w:szCs w:val="20"/>
        </w:rPr>
      </w:pPr>
      <w:r w:rsidRPr="00940D0B">
        <w:rPr>
          <w:rFonts w:eastAsia="Times New Roman" w:cs="Helvetica"/>
          <w:b/>
          <w:bCs/>
          <w:color w:val="000000"/>
          <w:sz w:val="20"/>
          <w:szCs w:val="20"/>
          <w:bdr w:val="none" w:sz="0" w:space="0" w:color="auto" w:frame="1"/>
        </w:rPr>
        <w:t xml:space="preserve">Fighting segregation in the Westminster schools was a family effort for the </w:t>
      </w:r>
      <w:proofErr w:type="spellStart"/>
      <w:r w:rsidRPr="00940D0B">
        <w:rPr>
          <w:rFonts w:eastAsia="Times New Roman" w:cs="Helvetica"/>
          <w:b/>
          <w:bCs/>
          <w:color w:val="000000"/>
          <w:sz w:val="20"/>
          <w:szCs w:val="20"/>
          <w:bdr w:val="none" w:sz="0" w:space="0" w:color="auto" w:frame="1"/>
        </w:rPr>
        <w:t>Méndezes</w:t>
      </w:r>
      <w:proofErr w:type="spellEnd"/>
      <w:r w:rsidRPr="00940D0B">
        <w:rPr>
          <w:rFonts w:eastAsia="Times New Roman" w:cs="Helvetica"/>
          <w:b/>
          <w:bCs/>
          <w:color w:val="000000"/>
          <w:sz w:val="20"/>
          <w:szCs w:val="20"/>
          <w:bdr w:val="none" w:sz="0" w:space="0" w:color="auto" w:frame="1"/>
        </w:rPr>
        <w:t xml:space="preserve"> and their neighbors. Has your family ever "rallied" around a cause or a problem that you wanted to solve? For what </w:t>
      </w:r>
      <w:proofErr w:type="gramStart"/>
      <w:r w:rsidRPr="00940D0B">
        <w:rPr>
          <w:rFonts w:eastAsia="Times New Roman" w:cs="Helvetica"/>
          <w:b/>
          <w:bCs/>
          <w:color w:val="000000"/>
          <w:sz w:val="20"/>
          <w:szCs w:val="20"/>
          <w:bdr w:val="none" w:sz="0" w:space="0" w:color="auto" w:frame="1"/>
        </w:rPr>
        <w:t>issue</w:t>
      </w:r>
      <w:proofErr w:type="gramEnd"/>
      <w:r w:rsidRPr="00940D0B">
        <w:rPr>
          <w:rFonts w:eastAsia="Times New Roman" w:cs="Helvetica"/>
          <w:b/>
          <w:bCs/>
          <w:color w:val="000000"/>
          <w:sz w:val="20"/>
          <w:szCs w:val="20"/>
          <w:bdr w:val="none" w:sz="0" w:space="0" w:color="auto" w:frame="1"/>
        </w:rPr>
        <w:t xml:space="preserve"> would you be willing to make the kind of sacrifices the </w:t>
      </w:r>
      <w:proofErr w:type="spellStart"/>
      <w:r w:rsidRPr="00940D0B">
        <w:rPr>
          <w:rFonts w:eastAsia="Times New Roman" w:cs="Helvetica"/>
          <w:b/>
          <w:bCs/>
          <w:color w:val="000000"/>
          <w:sz w:val="20"/>
          <w:szCs w:val="20"/>
          <w:bdr w:val="none" w:sz="0" w:space="0" w:color="auto" w:frame="1"/>
        </w:rPr>
        <w:t>Méndezes</w:t>
      </w:r>
      <w:proofErr w:type="spellEnd"/>
      <w:r w:rsidRPr="00940D0B">
        <w:rPr>
          <w:rFonts w:eastAsia="Times New Roman" w:cs="Helvetica"/>
          <w:b/>
          <w:bCs/>
          <w:color w:val="000000"/>
          <w:sz w:val="20"/>
          <w:szCs w:val="20"/>
          <w:bdr w:val="none" w:sz="0" w:space="0" w:color="auto" w:frame="1"/>
        </w:rPr>
        <w:t xml:space="preserve"> made? </w:t>
      </w:r>
    </w:p>
    <w:p w:rsidR="009B53A9" w:rsidRDefault="009B53A9" w:rsidP="00940D0B">
      <w:pPr>
        <w:spacing w:before="240" w:after="0" w:line="240" w:lineRule="auto"/>
        <w:textAlignment w:val="baseline"/>
        <w:rPr>
          <w:rFonts w:eastAsia="Times New Roman" w:cs="Helvetica"/>
          <w:b/>
          <w:bCs/>
          <w:color w:val="000000"/>
          <w:sz w:val="20"/>
          <w:szCs w:val="20"/>
          <w:bdr w:val="none" w:sz="0" w:space="0" w:color="auto" w:frame="1"/>
        </w:rPr>
      </w:pPr>
    </w:p>
    <w:p w:rsidR="00443AFD" w:rsidRPr="00940D0B" w:rsidRDefault="00443AFD" w:rsidP="00940D0B">
      <w:pPr>
        <w:spacing w:before="240" w:after="0" w:line="240" w:lineRule="auto"/>
        <w:textAlignment w:val="baseline"/>
        <w:rPr>
          <w:rFonts w:eastAsia="Times New Roman" w:cs="Helvetica"/>
          <w:color w:val="000000"/>
          <w:sz w:val="20"/>
          <w:szCs w:val="20"/>
        </w:rPr>
      </w:pPr>
      <w:r w:rsidRPr="00940D0B">
        <w:rPr>
          <w:rFonts w:eastAsia="Times New Roman" w:cs="Helvetica"/>
          <w:b/>
          <w:bCs/>
          <w:color w:val="000000"/>
          <w:sz w:val="20"/>
          <w:szCs w:val="20"/>
          <w:bdr w:val="none" w:sz="0" w:space="0" w:color="auto" w:frame="1"/>
        </w:rPr>
        <w:t>Writing Assignments</w:t>
      </w:r>
    </w:p>
    <w:p w:rsidR="00443AFD" w:rsidRPr="00940D0B" w:rsidRDefault="00443AFD" w:rsidP="00940D0B">
      <w:pPr>
        <w:numPr>
          <w:ilvl w:val="0"/>
          <w:numId w:val="6"/>
        </w:numPr>
        <w:spacing w:before="240" w:after="0" w:line="240" w:lineRule="auto"/>
        <w:ind w:left="360" w:right="360"/>
        <w:textAlignment w:val="baseline"/>
        <w:rPr>
          <w:rFonts w:eastAsia="Times New Roman" w:cs="Helvetica"/>
          <w:color w:val="000000"/>
          <w:sz w:val="20"/>
          <w:szCs w:val="20"/>
        </w:rPr>
      </w:pPr>
      <w:r w:rsidRPr="00940D0B">
        <w:rPr>
          <w:rFonts w:eastAsia="Times New Roman" w:cs="Helvetica"/>
          <w:color w:val="000000"/>
          <w:sz w:val="20"/>
          <w:szCs w:val="20"/>
        </w:rPr>
        <w:t xml:space="preserve">Explore your family's memories of segregation days. Do your parents or grandparents, aunts or uncles recall a time when public facilities were segregated by race or ethnicity? Interview them and use your findings to write an essay. Where and </w:t>
      </w:r>
      <w:proofErr w:type="gramStart"/>
      <w:r w:rsidRPr="00940D0B">
        <w:rPr>
          <w:rFonts w:eastAsia="Times New Roman" w:cs="Helvetica"/>
          <w:color w:val="000000"/>
          <w:sz w:val="20"/>
          <w:szCs w:val="20"/>
        </w:rPr>
        <w:t>did</w:t>
      </w:r>
      <w:proofErr w:type="gramEnd"/>
      <w:r w:rsidRPr="00940D0B">
        <w:rPr>
          <w:rFonts w:eastAsia="Times New Roman" w:cs="Helvetica"/>
          <w:color w:val="000000"/>
          <w:sz w:val="20"/>
          <w:szCs w:val="20"/>
        </w:rPr>
        <w:t xml:space="preserve"> the segregation occur? What groups and facilities were affected? How did your family member feel about the segregation? How has the situation changed?</w:t>
      </w:r>
    </w:p>
    <w:p w:rsidR="00443AFD" w:rsidRPr="00940D0B" w:rsidRDefault="00443AFD" w:rsidP="00940D0B">
      <w:pPr>
        <w:numPr>
          <w:ilvl w:val="0"/>
          <w:numId w:val="6"/>
        </w:numPr>
        <w:spacing w:before="240" w:after="0" w:line="240" w:lineRule="auto"/>
        <w:ind w:left="360" w:right="360"/>
        <w:textAlignment w:val="baseline"/>
        <w:rPr>
          <w:rFonts w:eastAsia="Times New Roman" w:cs="Helvetica"/>
          <w:color w:val="000000"/>
          <w:sz w:val="20"/>
          <w:szCs w:val="20"/>
        </w:rPr>
      </w:pPr>
      <w:r w:rsidRPr="00940D0B">
        <w:rPr>
          <w:rFonts w:eastAsia="Times New Roman" w:cs="Helvetica"/>
          <w:color w:val="000000"/>
          <w:sz w:val="20"/>
          <w:szCs w:val="20"/>
        </w:rPr>
        <w:t>In groups of three or four, imagine you are friends and neighbors of the Méndez family. Write a petition to the school board expressing your desire for better schools and equal opportunity for your children.</w:t>
      </w:r>
    </w:p>
    <w:p w:rsidR="00443AFD" w:rsidRPr="00940D0B" w:rsidRDefault="00443AFD" w:rsidP="00940D0B">
      <w:pPr>
        <w:numPr>
          <w:ilvl w:val="0"/>
          <w:numId w:val="6"/>
        </w:numPr>
        <w:spacing w:before="240" w:after="0" w:line="240" w:lineRule="auto"/>
        <w:ind w:left="360" w:right="360"/>
        <w:textAlignment w:val="baseline"/>
        <w:rPr>
          <w:rFonts w:eastAsia="Times New Roman" w:cs="Helvetica"/>
          <w:color w:val="000000"/>
          <w:sz w:val="20"/>
          <w:szCs w:val="20"/>
        </w:rPr>
      </w:pPr>
      <w:r w:rsidRPr="00940D0B">
        <w:rPr>
          <w:rFonts w:eastAsia="Times New Roman" w:cs="Helvetica"/>
          <w:color w:val="000000"/>
          <w:sz w:val="20"/>
          <w:szCs w:val="20"/>
        </w:rPr>
        <w:t>You are one of the Méndez children. Write a letter to your cousin in Mexico expressing your hopes and dreams as you enter your new school.</w:t>
      </w:r>
      <w:bookmarkStart w:id="0" w:name="_GoBack"/>
      <w:bookmarkEnd w:id="0"/>
    </w:p>
    <w:sectPr w:rsidR="00443AFD" w:rsidRPr="00940D0B" w:rsidSect="00443AF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85068"/>
    <w:multiLevelType w:val="multilevel"/>
    <w:tmpl w:val="B3C4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C46B03"/>
    <w:multiLevelType w:val="multilevel"/>
    <w:tmpl w:val="37288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F820CF"/>
    <w:multiLevelType w:val="multilevel"/>
    <w:tmpl w:val="C35C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780E4A"/>
    <w:multiLevelType w:val="multilevel"/>
    <w:tmpl w:val="AC64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8729D5"/>
    <w:multiLevelType w:val="multilevel"/>
    <w:tmpl w:val="0028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CD606C"/>
    <w:multiLevelType w:val="multilevel"/>
    <w:tmpl w:val="BA2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585E30"/>
    <w:multiLevelType w:val="multilevel"/>
    <w:tmpl w:val="3D9C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FD"/>
    <w:rsid w:val="00443AFD"/>
    <w:rsid w:val="00940D0B"/>
    <w:rsid w:val="009B53A9"/>
    <w:rsid w:val="00AB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E56A"/>
  <w15:chartTrackingRefBased/>
  <w15:docId w15:val="{B031381F-7D2D-4FEC-88A5-47705D63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43A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AF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43AFD"/>
  </w:style>
  <w:style w:type="character" w:styleId="Hyperlink">
    <w:name w:val="Hyperlink"/>
    <w:basedOn w:val="DefaultParagraphFont"/>
    <w:uiPriority w:val="99"/>
    <w:semiHidden/>
    <w:unhideWhenUsed/>
    <w:rsid w:val="00443AFD"/>
    <w:rPr>
      <w:color w:val="0000FF"/>
      <w:u w:val="single"/>
    </w:rPr>
  </w:style>
  <w:style w:type="paragraph" w:styleId="NormalWeb">
    <w:name w:val="Normal (Web)"/>
    <w:basedOn w:val="Normal"/>
    <w:uiPriority w:val="99"/>
    <w:semiHidden/>
    <w:unhideWhenUsed/>
    <w:rsid w:val="00443A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3AFD"/>
    <w:rPr>
      <w:i/>
      <w:iCs/>
    </w:rPr>
  </w:style>
  <w:style w:type="character" w:styleId="Strong">
    <w:name w:val="Strong"/>
    <w:basedOn w:val="DefaultParagraphFont"/>
    <w:uiPriority w:val="22"/>
    <w:qFormat/>
    <w:rsid w:val="00443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2037">
      <w:bodyDiv w:val="1"/>
      <w:marLeft w:val="0"/>
      <w:marRight w:val="0"/>
      <w:marTop w:val="0"/>
      <w:marBottom w:val="0"/>
      <w:divBdr>
        <w:top w:val="none" w:sz="0" w:space="0" w:color="auto"/>
        <w:left w:val="none" w:sz="0" w:space="0" w:color="auto"/>
        <w:bottom w:val="none" w:sz="0" w:space="0" w:color="auto"/>
        <w:right w:val="none" w:sz="0" w:space="0" w:color="auto"/>
      </w:divBdr>
      <w:divsChild>
        <w:div w:id="857045237">
          <w:marLeft w:val="0"/>
          <w:marRight w:val="0"/>
          <w:marTop w:val="0"/>
          <w:marBottom w:val="0"/>
          <w:divBdr>
            <w:top w:val="none" w:sz="0" w:space="0" w:color="auto"/>
            <w:left w:val="none" w:sz="0" w:space="0" w:color="auto"/>
            <w:bottom w:val="none" w:sz="0" w:space="0" w:color="auto"/>
            <w:right w:val="none" w:sz="0" w:space="0" w:color="auto"/>
          </w:divBdr>
        </w:div>
        <w:div w:id="1879315795">
          <w:marLeft w:val="0"/>
          <w:marRight w:val="0"/>
          <w:marTop w:val="0"/>
          <w:marBottom w:val="0"/>
          <w:divBdr>
            <w:top w:val="none" w:sz="0" w:space="0" w:color="auto"/>
            <w:left w:val="none" w:sz="0" w:space="0" w:color="auto"/>
            <w:bottom w:val="none" w:sz="0" w:space="0" w:color="auto"/>
            <w:right w:val="none" w:sz="0" w:space="0" w:color="auto"/>
          </w:divBdr>
          <w:divsChild>
            <w:div w:id="481308741">
              <w:marLeft w:val="0"/>
              <w:marRight w:val="0"/>
              <w:marTop w:val="0"/>
              <w:marBottom w:val="720"/>
              <w:divBdr>
                <w:top w:val="none" w:sz="0" w:space="0" w:color="auto"/>
                <w:left w:val="none" w:sz="0" w:space="0" w:color="auto"/>
                <w:bottom w:val="none" w:sz="0" w:space="0" w:color="auto"/>
                <w:right w:val="none" w:sz="0" w:space="0" w:color="auto"/>
              </w:divBdr>
              <w:divsChild>
                <w:div w:id="1968393510">
                  <w:marLeft w:val="-30"/>
                  <w:marRight w:val="0"/>
                  <w:marTop w:val="0"/>
                  <w:marBottom w:val="75"/>
                  <w:divBdr>
                    <w:top w:val="none" w:sz="0" w:space="0" w:color="auto"/>
                    <w:left w:val="none" w:sz="0" w:space="0" w:color="auto"/>
                    <w:bottom w:val="none" w:sz="0" w:space="0" w:color="auto"/>
                    <w:right w:val="none" w:sz="0" w:space="0" w:color="auto"/>
                  </w:divBdr>
                </w:div>
                <w:div w:id="1166096011">
                  <w:marLeft w:val="0"/>
                  <w:marRight w:val="0"/>
                  <w:marTop w:val="0"/>
                  <w:marBottom w:val="360"/>
                  <w:divBdr>
                    <w:top w:val="none" w:sz="0" w:space="0" w:color="auto"/>
                    <w:left w:val="none" w:sz="0" w:space="0" w:color="auto"/>
                    <w:bottom w:val="none" w:sz="0" w:space="0" w:color="auto"/>
                    <w:right w:val="none" w:sz="0" w:space="0" w:color="auto"/>
                  </w:divBdr>
                  <w:divsChild>
                    <w:div w:id="1051228258">
                      <w:marLeft w:val="0"/>
                      <w:marRight w:val="0"/>
                      <w:marTop w:val="0"/>
                      <w:marBottom w:val="360"/>
                      <w:divBdr>
                        <w:top w:val="none" w:sz="0" w:space="0" w:color="auto"/>
                        <w:left w:val="none" w:sz="0" w:space="0" w:color="auto"/>
                        <w:bottom w:val="none" w:sz="0" w:space="0" w:color="auto"/>
                        <w:right w:val="none" w:sz="0" w:space="0" w:color="auto"/>
                      </w:divBdr>
                      <w:divsChild>
                        <w:div w:id="117382758">
                          <w:marLeft w:val="0"/>
                          <w:marRight w:val="0"/>
                          <w:marTop w:val="0"/>
                          <w:marBottom w:val="0"/>
                          <w:divBdr>
                            <w:top w:val="none" w:sz="0" w:space="0" w:color="auto"/>
                            <w:left w:val="none" w:sz="0" w:space="0" w:color="auto"/>
                            <w:bottom w:val="none" w:sz="0" w:space="0" w:color="auto"/>
                            <w:right w:val="none" w:sz="0" w:space="0" w:color="auto"/>
                          </w:divBdr>
                          <w:divsChild>
                            <w:div w:id="10759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2837</Words>
  <Characters>16177</Characters>
  <Application>Microsoft Office Word</Application>
  <DocSecurity>0</DocSecurity>
  <Lines>134</Lines>
  <Paragraphs>37</Paragraphs>
  <ScaleCrop>false</ScaleCrop>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 Bowers</dc:creator>
  <cp:keywords/>
  <dc:description/>
  <cp:lastModifiedBy>Ray R Bowers</cp:lastModifiedBy>
  <cp:revision>3</cp:revision>
  <dcterms:created xsi:type="dcterms:W3CDTF">2017-03-27T16:10:00Z</dcterms:created>
  <dcterms:modified xsi:type="dcterms:W3CDTF">2017-03-29T15:07:00Z</dcterms:modified>
</cp:coreProperties>
</file>