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FFB5" w14:textId="3F8BE176" w:rsidR="0096122D" w:rsidRDefault="0096122D" w:rsidP="0096122D">
      <w:pPr>
        <w:autoSpaceDE w:val="0"/>
        <w:autoSpaceDN w:val="0"/>
        <w:adjustRightInd w:val="0"/>
        <w:jc w:val="center"/>
        <w:rPr>
          <w:rFonts w:ascii="pnï'E2˛" w:hAnsi="pnï'E2˛" w:cs="pnï'E2˛"/>
          <w:sz w:val="48"/>
          <w:szCs w:val="48"/>
        </w:rPr>
      </w:pPr>
      <w:r>
        <w:rPr>
          <w:rFonts w:ascii="pnï'E2˛" w:hAnsi="pnï'E2˛" w:cs="pnï'E2˛"/>
          <w:sz w:val="48"/>
          <w:szCs w:val="48"/>
        </w:rPr>
        <w:t xml:space="preserve">Genocide </w:t>
      </w:r>
      <w:proofErr w:type="gramStart"/>
      <w:r>
        <w:rPr>
          <w:rFonts w:ascii="pnï'E2˛" w:hAnsi="pnï'E2˛" w:cs="pnï'E2˛"/>
          <w:sz w:val="48"/>
          <w:szCs w:val="48"/>
        </w:rPr>
        <w:t>In</w:t>
      </w:r>
      <w:proofErr w:type="gramEnd"/>
      <w:r>
        <w:rPr>
          <w:rFonts w:ascii="pnï'E2˛" w:hAnsi="pnï'E2˛" w:cs="pnï'E2˛"/>
          <w:sz w:val="48"/>
          <w:szCs w:val="48"/>
        </w:rPr>
        <w:t xml:space="preserve"> the Modern World Project</w:t>
      </w:r>
    </w:p>
    <w:p w14:paraId="74554B79" w14:textId="006F31D9" w:rsidR="0096122D" w:rsidRDefault="0096122D" w:rsidP="0096122D">
      <w:pPr>
        <w:autoSpaceDE w:val="0"/>
        <w:autoSpaceDN w:val="0"/>
        <w:adjustRightInd w:val="0"/>
        <w:rPr>
          <w:rFonts w:ascii="pnï'E2˛" w:hAnsi="pnï'E2˛" w:cs="pnï'E2˛"/>
          <w:sz w:val="48"/>
          <w:szCs w:val="48"/>
        </w:rPr>
      </w:pPr>
      <w:r w:rsidRPr="0096122D">
        <w:rPr>
          <w:rFonts w:ascii="pnï'E2˛" w:hAnsi="pnï'E2˛" w:cs="pnï'E2˛"/>
          <w:sz w:val="48"/>
          <w:szCs w:val="48"/>
        </w:rPr>
        <w:drawing>
          <wp:inline distT="0" distB="0" distL="0" distR="0" wp14:anchorId="44D80396" wp14:editId="0FD0545E">
            <wp:extent cx="6714063" cy="459168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63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A152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36"/>
          <w:szCs w:val="36"/>
        </w:rPr>
      </w:pPr>
      <w:proofErr w:type="gramStart"/>
      <w:r>
        <w:rPr>
          <w:rFonts w:ascii="pnï'E2˛" w:hAnsi="pnï'E2˛" w:cs="pnï'E2˛"/>
          <w:sz w:val="36"/>
          <w:szCs w:val="36"/>
        </w:rPr>
        <w:t>Introduction :</w:t>
      </w:r>
      <w:proofErr w:type="gramEnd"/>
    </w:p>
    <w:p w14:paraId="4EB2597F" w14:textId="06139B26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Often times when we think about Genocide, we think simply about the Holocaust. However,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>genocides have happened in many countries and continue to happen in the world today. When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>we look at genocides, we often see 8 stages that come together to allow the genocide to take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>place, justify it and ultimat</w:t>
      </w:r>
      <w:r w:rsidR="00A92553">
        <w:rPr>
          <w:rFonts w:ascii="pnï'E2˛" w:hAnsi="pnï'E2˛" w:cs="pnï'E2˛"/>
          <w:sz w:val="22"/>
          <w:szCs w:val="22"/>
        </w:rPr>
        <w:t xml:space="preserve">ely </w:t>
      </w:r>
      <w:r>
        <w:rPr>
          <w:rFonts w:ascii="pnï'E2˛" w:hAnsi="pnï'E2˛" w:cs="pnï'E2˛"/>
          <w:sz w:val="22"/>
          <w:szCs w:val="22"/>
        </w:rPr>
        <w:t>also deny it. Before you begin, this project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>make sure you have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 xml:space="preserve">completed the reading on the </w:t>
      </w:r>
      <w:hyperlink r:id="rId6" w:history="1">
        <w:r w:rsidRPr="000322E1">
          <w:rPr>
            <w:rStyle w:val="Hyperlink"/>
            <w:rFonts w:ascii="pnï'E2˛" w:hAnsi="pnï'E2˛" w:cs="pnï'E2˛"/>
            <w:sz w:val="22"/>
            <w:szCs w:val="22"/>
          </w:rPr>
          <w:t>8 stages of Genocide</w:t>
        </w:r>
      </w:hyperlink>
      <w:r>
        <w:rPr>
          <w:rFonts w:ascii="pnï'E2˛" w:hAnsi="pnï'E2˛" w:cs="pnï'E2˛"/>
          <w:sz w:val="22"/>
          <w:szCs w:val="22"/>
        </w:rPr>
        <w:t>.</w:t>
      </w:r>
    </w:p>
    <w:p w14:paraId="70F1693E" w14:textId="77777777" w:rsidR="0096122D" w:rsidRP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</w:p>
    <w:p w14:paraId="2B204045" w14:textId="2F41233B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36"/>
          <w:szCs w:val="36"/>
        </w:rPr>
      </w:pPr>
      <w:r>
        <w:rPr>
          <w:rFonts w:ascii="pnï'E2˛" w:hAnsi="pnï'E2˛" w:cs="pnï'E2˛"/>
          <w:sz w:val="36"/>
          <w:szCs w:val="36"/>
        </w:rPr>
        <w:t>Directions:</w:t>
      </w:r>
    </w:p>
    <w:p w14:paraId="3461A373" w14:textId="3933B614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For the project you will be researching a genocide that has occur</w:t>
      </w:r>
      <w:r w:rsidR="00A92553">
        <w:rPr>
          <w:rFonts w:ascii="pnï'E2˛" w:hAnsi="pnï'E2˛" w:cs="pnï'E2˛"/>
          <w:sz w:val="22"/>
          <w:szCs w:val="22"/>
        </w:rPr>
        <w:t>r</w:t>
      </w:r>
      <w:r>
        <w:rPr>
          <w:rFonts w:ascii="pnï'E2˛" w:hAnsi="pnï'E2˛" w:cs="pnï'E2˛"/>
          <w:sz w:val="22"/>
          <w:szCs w:val="22"/>
        </w:rPr>
        <w:t>ed since 1900. You will also demonstrate and explain the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 xml:space="preserve">how the </w:t>
      </w:r>
      <w:hyperlink r:id="rId7" w:history="1">
        <w:r w:rsidRPr="000322E1">
          <w:rPr>
            <w:rStyle w:val="Hyperlink"/>
            <w:rFonts w:ascii="pnï'E2˛" w:hAnsi="pnï'E2˛" w:cs="pnï'E2˛"/>
            <w:sz w:val="22"/>
            <w:szCs w:val="22"/>
          </w:rPr>
          <w:t>8 stages of genocide</w:t>
        </w:r>
      </w:hyperlink>
      <w:r>
        <w:rPr>
          <w:rFonts w:ascii="pnï'E2˛" w:hAnsi="pnï'E2˛" w:cs="pnï'E2˛"/>
          <w:sz w:val="22"/>
          <w:szCs w:val="22"/>
        </w:rPr>
        <w:t xml:space="preserve"> fit within your event. While there are numerous genocides, you</w:t>
      </w:r>
      <w:r>
        <w:rPr>
          <w:rFonts w:ascii="pnï'E2˛" w:hAnsi="pnï'E2˛" w:cs="pnï'E2˛"/>
          <w:sz w:val="22"/>
          <w:szCs w:val="22"/>
        </w:rPr>
        <w:t xml:space="preserve"> </w:t>
      </w:r>
      <w:r>
        <w:rPr>
          <w:rFonts w:ascii="pnï'E2˛" w:hAnsi="pnï'E2˛" w:cs="pnï'E2˛"/>
          <w:sz w:val="22"/>
          <w:szCs w:val="22"/>
        </w:rPr>
        <w:t>will select one from the provided list.</w:t>
      </w:r>
    </w:p>
    <w:p w14:paraId="3EE83E4E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</w:p>
    <w:p w14:paraId="5C02DAEC" w14:textId="20C84ABF" w:rsidR="0096122D" w:rsidRP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36"/>
          <w:szCs w:val="36"/>
        </w:rPr>
        <w:t>Genocide Options:</w:t>
      </w:r>
    </w:p>
    <w:p w14:paraId="749579AE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1. Nanking Massacre</w:t>
      </w:r>
    </w:p>
    <w:p w14:paraId="256A0245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2. </w:t>
      </w:r>
      <w:proofErr w:type="spellStart"/>
      <w:r>
        <w:rPr>
          <w:rFonts w:ascii="pnï'E2˛" w:hAnsi="pnï'E2˛" w:cs="pnï'E2˛"/>
          <w:sz w:val="22"/>
          <w:szCs w:val="22"/>
        </w:rPr>
        <w:t>Armeanian</w:t>
      </w:r>
      <w:proofErr w:type="spellEnd"/>
      <w:r>
        <w:rPr>
          <w:rFonts w:ascii="pnï'E2˛" w:hAnsi="pnï'E2˛" w:cs="pnï'E2˛"/>
          <w:sz w:val="22"/>
          <w:szCs w:val="22"/>
        </w:rPr>
        <w:t xml:space="preserve"> Genocide</w:t>
      </w:r>
    </w:p>
    <w:p w14:paraId="6EE5E6DB" w14:textId="0FDCFCBA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3. Rwandan Genocide</w:t>
      </w:r>
    </w:p>
    <w:p w14:paraId="04D65EF1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4. Cambodian Genocide</w:t>
      </w:r>
    </w:p>
    <w:p w14:paraId="2F04EEF0" w14:textId="77777777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5. </w:t>
      </w:r>
      <w:proofErr w:type="spellStart"/>
      <w:r>
        <w:rPr>
          <w:rFonts w:ascii="pnï'E2˛" w:hAnsi="pnï'E2˛" w:cs="pnï'E2˛"/>
          <w:sz w:val="22"/>
          <w:szCs w:val="22"/>
        </w:rPr>
        <w:t>Holdomor</w:t>
      </w:r>
      <w:proofErr w:type="spellEnd"/>
      <w:r>
        <w:rPr>
          <w:rFonts w:ascii="pnï'E2˛" w:hAnsi="pnï'E2˛" w:cs="pnï'E2˛"/>
          <w:sz w:val="22"/>
          <w:szCs w:val="22"/>
        </w:rPr>
        <w:t xml:space="preserve"> (</w:t>
      </w:r>
      <w:proofErr w:type="spellStart"/>
      <w:r>
        <w:rPr>
          <w:rFonts w:ascii="pnï'E2˛" w:hAnsi="pnï'E2˛" w:cs="pnï'E2˛"/>
          <w:sz w:val="22"/>
          <w:szCs w:val="22"/>
        </w:rPr>
        <w:t>Ukrainan</w:t>
      </w:r>
      <w:proofErr w:type="spellEnd"/>
      <w:r>
        <w:rPr>
          <w:rFonts w:ascii="pnï'E2˛" w:hAnsi="pnï'E2˛" w:cs="pnï'E2˛"/>
          <w:sz w:val="22"/>
          <w:szCs w:val="22"/>
        </w:rPr>
        <w:t xml:space="preserve"> Genocide)</w:t>
      </w:r>
    </w:p>
    <w:p w14:paraId="31B8559E" w14:textId="07B9658B" w:rsidR="0096122D" w:rsidRP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6. Darfur Genocide</w:t>
      </w:r>
    </w:p>
    <w:p w14:paraId="2971E4C9" w14:textId="7208CAC8" w:rsidR="000322E1" w:rsidRDefault="000322E1" w:rsidP="000322E1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36"/>
          <w:szCs w:val="36"/>
        </w:rPr>
      </w:pPr>
      <w:r>
        <w:rPr>
          <w:rFonts w:ascii="pnï'E2˛" w:hAnsi="pnï'E2˛" w:cs="pnï'E2˛"/>
          <w:sz w:val="36"/>
          <w:szCs w:val="36"/>
        </w:rPr>
        <w:lastRenderedPageBreak/>
        <w:t>Format</w:t>
      </w:r>
      <w:r>
        <w:rPr>
          <w:rFonts w:ascii="pnï'E2˛" w:hAnsi="pnï'E2˛" w:cs="pnï'E2˛"/>
          <w:sz w:val="36"/>
          <w:szCs w:val="36"/>
        </w:rPr>
        <w:t>:</w:t>
      </w:r>
    </w:p>
    <w:p w14:paraId="610668F1" w14:textId="16B0FE51" w:rsidR="000322E1" w:rsidRDefault="000322E1" w:rsidP="000322E1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Complete the project in power point or </w:t>
      </w:r>
      <w:proofErr w:type="spellStart"/>
      <w:r>
        <w:rPr>
          <w:rFonts w:ascii="pnï'E2˛" w:hAnsi="pnï'E2˛" w:cs="pnï'E2˛"/>
          <w:sz w:val="22"/>
          <w:szCs w:val="22"/>
        </w:rPr>
        <w:t>prezi</w:t>
      </w:r>
      <w:proofErr w:type="spellEnd"/>
      <w:r>
        <w:rPr>
          <w:rFonts w:ascii="pnï'E2˛" w:hAnsi="pnï'E2˛" w:cs="pnï'E2˛"/>
          <w:sz w:val="22"/>
          <w:szCs w:val="22"/>
        </w:rPr>
        <w:t xml:space="preserve"> </w:t>
      </w:r>
    </w:p>
    <w:p w14:paraId="69EFD610" w14:textId="77777777" w:rsidR="000322E1" w:rsidRDefault="000322E1" w:rsidP="000322E1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36"/>
          <w:szCs w:val="36"/>
        </w:rPr>
      </w:pPr>
    </w:p>
    <w:p w14:paraId="569F002D" w14:textId="6EAB03A9" w:rsidR="0096122D" w:rsidRDefault="0096122D" w:rsidP="0096122D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36"/>
          <w:szCs w:val="36"/>
        </w:rPr>
      </w:pPr>
      <w:r>
        <w:rPr>
          <w:rFonts w:ascii="pnï'E2˛" w:hAnsi="pnï'E2˛" w:cs="pnï'E2˛"/>
          <w:sz w:val="36"/>
          <w:szCs w:val="36"/>
        </w:rPr>
        <w:t>Required Elements:</w:t>
      </w:r>
    </w:p>
    <w:p w14:paraId="24003E5D" w14:textId="3FF0EBA8" w:rsidR="000322E1" w:rsidRDefault="000322E1" w:rsidP="00961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>Slide 1 – Title Page (Genocide and Your Name)</w:t>
      </w:r>
    </w:p>
    <w:p w14:paraId="2CD6B0EA" w14:textId="0782822C" w:rsidR="0096122D" w:rsidRPr="0096122D" w:rsidRDefault="000322E1" w:rsidP="00961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Slide 2 – </w:t>
      </w:r>
      <w:r w:rsidR="0096122D" w:rsidRPr="0096122D">
        <w:rPr>
          <w:rFonts w:ascii="pnï'E2˛" w:hAnsi="pnï'E2˛" w:cs="pnï'E2˛"/>
          <w:sz w:val="22"/>
          <w:szCs w:val="22"/>
        </w:rPr>
        <w:t>Historical Background leading to the event</w:t>
      </w:r>
    </w:p>
    <w:p w14:paraId="434DD06F" w14:textId="508709C0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How did political climate lead to the event?</w:t>
      </w:r>
    </w:p>
    <w:p w14:paraId="1B41FA7C" w14:textId="48F78CFE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How did social structure/environment lead to the event?</w:t>
      </w:r>
    </w:p>
    <w:p w14:paraId="3C177DA8" w14:textId="738EC0A3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Other major events that led to the genocide. (Think about countries history and</w:t>
      </w:r>
      <w:r w:rsidRPr="0096122D">
        <w:rPr>
          <w:rFonts w:ascii="pnï'E2˛" w:hAnsi="pnï'E2˛" w:cs="pnï'E2˛"/>
          <w:sz w:val="22"/>
          <w:szCs w:val="22"/>
        </w:rPr>
        <w:t xml:space="preserve"> </w:t>
      </w:r>
      <w:r w:rsidRPr="0096122D">
        <w:rPr>
          <w:rFonts w:ascii="pnï'E2˛" w:hAnsi="pnï'E2˛" w:cs="pnï'E2˛"/>
          <w:sz w:val="22"/>
          <w:szCs w:val="22"/>
        </w:rPr>
        <w:t>such)</w:t>
      </w:r>
    </w:p>
    <w:p w14:paraId="6C3C5891" w14:textId="77FE563D" w:rsidR="0096122D" w:rsidRPr="0096122D" w:rsidRDefault="000322E1" w:rsidP="00961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Slide 3 – </w:t>
      </w:r>
      <w:r w:rsidR="0096122D" w:rsidRPr="0096122D">
        <w:rPr>
          <w:rFonts w:ascii="pnï'E2˛" w:hAnsi="pnï'E2˛" w:cs="pnï'E2˛"/>
          <w:sz w:val="22"/>
          <w:szCs w:val="22"/>
        </w:rPr>
        <w:t>What happened</w:t>
      </w:r>
    </w:p>
    <w:p w14:paraId="621E97E7" w14:textId="780DF645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Key Players</w:t>
      </w:r>
    </w:p>
    <w:p w14:paraId="4AB6620B" w14:textId="031EA044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How did it start?</w:t>
      </w:r>
    </w:p>
    <w:p w14:paraId="51DC13C4" w14:textId="47094EA7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Why did it start?</w:t>
      </w:r>
    </w:p>
    <w:p w14:paraId="02EF22E5" w14:textId="6ECA621A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What took place during the genocide</w:t>
      </w:r>
    </w:p>
    <w:p w14:paraId="2B1A52C1" w14:textId="72C88A35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Where/When did it occur?</w:t>
      </w:r>
    </w:p>
    <w:p w14:paraId="18E6A46C" w14:textId="674C4A7B" w:rsidR="000322E1" w:rsidRPr="0096122D" w:rsidRDefault="000322E1" w:rsidP="00032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Slides 4-11 – </w:t>
      </w:r>
      <w:r w:rsidRPr="0096122D">
        <w:rPr>
          <w:rFonts w:ascii="pnï'E2˛" w:hAnsi="pnï'E2˛" w:cs="pnï'E2˛"/>
          <w:sz w:val="22"/>
          <w:szCs w:val="22"/>
        </w:rPr>
        <w:t>8 stages of Genocide</w:t>
      </w:r>
    </w:p>
    <w:p w14:paraId="5FB65216" w14:textId="5FBB10C6" w:rsidR="000322E1" w:rsidRPr="000322E1" w:rsidRDefault="000322E1" w:rsidP="000322E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Make</w:t>
      </w:r>
      <w:r>
        <w:rPr>
          <w:rFonts w:ascii="pnï'E2˛" w:hAnsi="pnï'E2˛" w:cs="pnï'E2˛"/>
          <w:sz w:val="22"/>
          <w:szCs w:val="22"/>
        </w:rPr>
        <w:t xml:space="preserve"> </w:t>
      </w:r>
      <w:r w:rsidRPr="0096122D">
        <w:rPr>
          <w:rFonts w:ascii="pnï'E2˛" w:hAnsi="pnï'E2˛" w:cs="pnï'E2˛"/>
          <w:sz w:val="22"/>
          <w:szCs w:val="22"/>
        </w:rPr>
        <w:t>sure you clearly address the 8 stages of Genocide during your presentation</w:t>
      </w:r>
    </w:p>
    <w:p w14:paraId="2BE58C5C" w14:textId="31A6D421" w:rsidR="0096122D" w:rsidRPr="0096122D" w:rsidRDefault="000322E1" w:rsidP="00961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Slide 12 – </w:t>
      </w:r>
      <w:r w:rsidR="0096122D" w:rsidRPr="0096122D">
        <w:rPr>
          <w:rFonts w:ascii="pnï'E2˛" w:hAnsi="pnï'E2˛" w:cs="pnï'E2˛"/>
          <w:sz w:val="22"/>
          <w:szCs w:val="22"/>
        </w:rPr>
        <w:t>Outcomes</w:t>
      </w:r>
    </w:p>
    <w:p w14:paraId="20467286" w14:textId="21A8B984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Statistics</w:t>
      </w:r>
    </w:p>
    <w:p w14:paraId="49A454FF" w14:textId="4D627BD2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Ramifications</w:t>
      </w:r>
    </w:p>
    <w:p w14:paraId="405D9E11" w14:textId="4D420096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International Response (before, during, after)</w:t>
      </w:r>
    </w:p>
    <w:p w14:paraId="275EE3A8" w14:textId="3C9BC20B" w:rsidR="000322E1" w:rsidRPr="000322E1" w:rsidRDefault="000322E1" w:rsidP="000322E1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pnï'E2˛" w:hAnsi="pnï'E2˛" w:cs="pnï'E2˛"/>
          <w:sz w:val="22"/>
          <w:szCs w:val="22"/>
        </w:rPr>
        <w:t xml:space="preserve">Slide 13 – </w:t>
      </w:r>
      <w:r w:rsidRPr="0096122D">
        <w:rPr>
          <w:rFonts w:ascii="pnï'E2˛" w:hAnsi="pnï'E2˛" w:cs="pnï'E2˛"/>
          <w:sz w:val="22"/>
          <w:szCs w:val="22"/>
        </w:rPr>
        <w:t>What has/can be learned from your event</w:t>
      </w:r>
    </w:p>
    <w:p w14:paraId="6285CD70" w14:textId="56DB568C" w:rsidR="0096122D" w:rsidRPr="0096122D" w:rsidRDefault="0096122D" w:rsidP="00961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Images/Short Video</w:t>
      </w:r>
      <w:r w:rsidR="00A92553">
        <w:rPr>
          <w:rFonts w:ascii="pnï'E2˛" w:hAnsi="pnï'E2˛" w:cs="pnï'E2˛"/>
          <w:sz w:val="22"/>
          <w:szCs w:val="22"/>
        </w:rPr>
        <w:t xml:space="preserve"> on each slide – could be used as a background slide if its different for each slide</w:t>
      </w:r>
    </w:p>
    <w:p w14:paraId="422724AB" w14:textId="61C10D5A" w:rsidR="0096122D" w:rsidRPr="0096122D" w:rsidRDefault="0096122D" w:rsidP="0096122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Include at least three images with your own explanation</w:t>
      </w:r>
    </w:p>
    <w:p w14:paraId="4515760D" w14:textId="37942595" w:rsidR="0096122D" w:rsidRDefault="0096122D" w:rsidP="000322E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 w:rsidRPr="0096122D">
        <w:rPr>
          <w:rFonts w:ascii="pnï'E2˛" w:hAnsi="pnï'E2˛" w:cs="pnï'E2˛"/>
          <w:sz w:val="22"/>
          <w:szCs w:val="22"/>
        </w:rPr>
        <w:t>Short video (optional)</w:t>
      </w:r>
      <w:r w:rsidR="000322E1">
        <w:rPr>
          <w:rFonts w:ascii="pnï'E2˛" w:hAnsi="pnï'E2˛" w:cs="pnï'E2˛"/>
          <w:sz w:val="22"/>
          <w:szCs w:val="22"/>
        </w:rPr>
        <w:t xml:space="preserve"> – No more than 5 minutes</w:t>
      </w:r>
    </w:p>
    <w:p w14:paraId="49728E1C" w14:textId="03836850" w:rsidR="00A92553" w:rsidRPr="00A92553" w:rsidRDefault="00A92553" w:rsidP="00A92553">
      <w:pPr>
        <w:autoSpaceDE w:val="0"/>
        <w:autoSpaceDN w:val="0"/>
        <w:adjustRightInd w:val="0"/>
        <w:spacing w:line="276" w:lineRule="auto"/>
        <w:rPr>
          <w:rFonts w:ascii="pnï'E2˛" w:hAnsi="pnï'E2˛" w:cs="pnï'E2˛"/>
          <w:sz w:val="22"/>
          <w:szCs w:val="22"/>
        </w:rPr>
      </w:pPr>
      <w:r>
        <w:rPr>
          <w:rFonts w:ascii="pnï'E2˛" w:hAnsi="pnï'E2˛" w:cs="pnï'E2˛"/>
          <w:sz w:val="22"/>
          <w:szCs w:val="22"/>
        </w:rPr>
        <w:t xml:space="preserve">***You can have information spread out on to 2 slides if needed but try not to have the project more than 20 total slides. </w:t>
      </w:r>
    </w:p>
    <w:sectPr w:rsidR="00A92553" w:rsidRPr="00A92553" w:rsidSect="00961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nï'E2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5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E783CF8"/>
    <w:multiLevelType w:val="hybridMultilevel"/>
    <w:tmpl w:val="4B8E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2D"/>
    <w:rsid w:val="000322E1"/>
    <w:rsid w:val="00276524"/>
    <w:rsid w:val="00641397"/>
    <w:rsid w:val="0096122D"/>
    <w:rsid w:val="00A92553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FDE26"/>
  <w15:chartTrackingRefBased/>
  <w15:docId w15:val="{ECD43E3A-A37F-E14B-A10B-12D30C5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ocidewatch.net/2013/03/14/the-8-stages-of-genoc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ocidewatch.net/2013/03/14/the-8-stages-of-genoci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2020-03-25T02:24:00Z</dcterms:created>
  <dcterms:modified xsi:type="dcterms:W3CDTF">2020-03-25T03:03:00Z</dcterms:modified>
</cp:coreProperties>
</file>