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3A6" w:rsidRPr="00B063A6" w:rsidRDefault="00B063A6" w:rsidP="00B063A6">
      <w:pPr>
        <w:spacing w:after="375" w:line="390" w:lineRule="atLeast"/>
        <w:textAlignment w:val="baseline"/>
        <w:outlineLvl w:val="0"/>
        <w:rPr>
          <w:rFonts w:eastAsia="Times New Roman" w:cs="Helvetica"/>
          <w:color w:val="000000"/>
          <w:kern w:val="36"/>
          <w:sz w:val="36"/>
          <w:szCs w:val="36"/>
        </w:rPr>
      </w:pPr>
      <w:r w:rsidRPr="00B063A6">
        <w:rPr>
          <w:rFonts w:eastAsia="Times New Roman" w:cs="Helvetica"/>
          <w:color w:val="000000"/>
          <w:kern w:val="36"/>
          <w:sz w:val="36"/>
          <w:szCs w:val="36"/>
        </w:rPr>
        <w:t>Latino Civil Rights Timeline, 1903 to 2006</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color w:val="000000"/>
          <w:sz w:val="20"/>
          <w:szCs w:val="20"/>
          <w:bdr w:val="none" w:sz="0" w:space="0" w:color="auto" w:frame="1"/>
        </w:rPr>
        <w:t>1900s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1903</w:t>
      </w:r>
      <w:r w:rsidRPr="00B063A6">
        <w:rPr>
          <w:rFonts w:eastAsia="Times New Roman" w:cs="Helvetica"/>
          <w:color w:val="000000"/>
          <w:sz w:val="20"/>
          <w:szCs w:val="20"/>
        </w:rPr>
        <w:t> In Oxnard, Calif., more than 1,200 Mexican and Japanese farm workers organize the first farm worker union, the Japanese-Mexican Labor Association (JMLA). Later, it will be the first union to win a strike against the California agricultural industry, which already has become a powerful force.</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1904</w:t>
      </w:r>
      <w:r w:rsidRPr="00B063A6">
        <w:rPr>
          <w:rFonts w:eastAsia="Times New Roman" w:cs="Helvetica"/>
          <w:color w:val="000000"/>
          <w:sz w:val="20"/>
          <w:szCs w:val="20"/>
        </w:rPr>
        <w:t> The U.S. establishes the first border patrol as a way to keep Asian laborers from entering the country by way of Mexico.</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1905</w:t>
      </w:r>
      <w:r w:rsidRPr="00B063A6">
        <w:rPr>
          <w:rFonts w:eastAsia="Times New Roman" w:cs="Helvetica"/>
          <w:color w:val="000000"/>
          <w:sz w:val="20"/>
          <w:szCs w:val="20"/>
        </w:rPr>
        <w:t> Labor organizer Lucy Gonzales Parsons, from San Antonio, Texas, helps found the Wobblies, the Industrial Workers of the World.</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color w:val="000000"/>
          <w:sz w:val="20"/>
          <w:szCs w:val="20"/>
        </w:rPr>
        <w:br/>
      </w:r>
      <w:r w:rsidRPr="00B063A6">
        <w:rPr>
          <w:rFonts w:eastAsia="Times New Roman" w:cs="Helvetica"/>
          <w:color w:val="000000"/>
          <w:sz w:val="20"/>
          <w:szCs w:val="20"/>
          <w:bdr w:val="none" w:sz="0" w:space="0" w:color="auto" w:frame="1"/>
        </w:rPr>
        <w:t>1910s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1910 </w:t>
      </w:r>
      <w:r w:rsidRPr="00B063A6">
        <w:rPr>
          <w:rFonts w:eastAsia="Times New Roman" w:cs="Helvetica"/>
          <w:color w:val="000000"/>
          <w:sz w:val="20"/>
          <w:szCs w:val="20"/>
        </w:rPr>
        <w:t>The Mexican Revolution forces Mexicans to cross the border into the United States, in search of safety and employment.</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1911</w:t>
      </w:r>
      <w:r w:rsidRPr="00B063A6">
        <w:rPr>
          <w:rFonts w:eastAsia="Times New Roman" w:cs="Helvetica"/>
          <w:color w:val="000000"/>
          <w:sz w:val="20"/>
          <w:szCs w:val="20"/>
        </w:rPr>
        <w:t> The first large convention of Mexicans to organize against social injustice, </w:t>
      </w:r>
      <w:r w:rsidRPr="00B063A6">
        <w:rPr>
          <w:rFonts w:eastAsia="Times New Roman" w:cs="Helvetica"/>
          <w:i/>
          <w:iCs/>
          <w:color w:val="000000"/>
          <w:sz w:val="20"/>
          <w:szCs w:val="20"/>
          <w:bdr w:val="none" w:sz="0" w:space="0" w:color="auto" w:frame="1"/>
        </w:rPr>
        <w:t>El Primer Congreso Mexicanista</w:t>
      </w:r>
      <w:r w:rsidRPr="00B063A6">
        <w:rPr>
          <w:rFonts w:eastAsia="Times New Roman" w:cs="Helvetica"/>
          <w:color w:val="000000"/>
          <w:sz w:val="20"/>
          <w:szCs w:val="20"/>
        </w:rPr>
        <w:t>, meets in Laredo, Texas.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1912</w:t>
      </w:r>
      <w:r w:rsidRPr="00B063A6">
        <w:rPr>
          <w:rFonts w:eastAsia="Times New Roman" w:cs="Helvetica"/>
          <w:color w:val="000000"/>
          <w:sz w:val="20"/>
          <w:szCs w:val="20"/>
        </w:rPr>
        <w:t> New Mexico enters the union as an officially bilingual state, authorizing funds for voting in both Spanish and English, as well as for bilingual education. Article XII of the state constitution also prohibits segregation for children of "Spanish descent." At the state's constitutional convention six years earlier, Mexican American delegates mandated Spanish and English be used for all state business.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1914 </w:t>
      </w:r>
      <w:r w:rsidRPr="00B063A6">
        <w:rPr>
          <w:rFonts w:eastAsia="Times New Roman" w:cs="Helvetica"/>
          <w:color w:val="000000"/>
          <w:sz w:val="20"/>
          <w:szCs w:val="20"/>
        </w:rPr>
        <w:t>The Colorado militia attacks striking coal miners in what becomes known as the Ludlow Massacre. More than 50 people are killed, mostly Mexican Americans, including 11 children and three women.</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1917</w:t>
      </w:r>
      <w:r w:rsidRPr="00B063A6">
        <w:rPr>
          <w:rFonts w:eastAsia="Times New Roman" w:cs="Helvetica"/>
          <w:color w:val="000000"/>
          <w:sz w:val="20"/>
          <w:szCs w:val="20"/>
        </w:rPr>
        <w:t> Factories in war-related industries need more workers, as Americans leave for war. Latinos from the Southwest begin moving north in large numbers for the first time. They find ready employment as machinists, mechanics, furniture finishers, upholsterers, printing press workers, meat packers and steel mill workers.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1917</w:t>
      </w:r>
      <w:r w:rsidRPr="00B063A6">
        <w:rPr>
          <w:rFonts w:eastAsia="Times New Roman" w:cs="Helvetica"/>
          <w:color w:val="000000"/>
          <w:sz w:val="20"/>
          <w:szCs w:val="20"/>
        </w:rPr>
        <w:t> The U.S. Congress passes the </w:t>
      </w:r>
      <w:hyperlink r:id="rId4" w:tgtFrame="_blank" w:history="1">
        <w:r w:rsidRPr="00B063A6">
          <w:rPr>
            <w:rFonts w:eastAsia="Times New Roman" w:cs="Helvetica"/>
            <w:color w:val="19A9DA"/>
            <w:sz w:val="20"/>
            <w:szCs w:val="20"/>
            <w:u w:val="single"/>
            <w:bdr w:val="none" w:sz="0" w:space="0" w:color="auto" w:frame="1"/>
          </w:rPr>
          <w:t>Jones Act</w:t>
        </w:r>
      </w:hyperlink>
      <w:r w:rsidRPr="00B063A6">
        <w:rPr>
          <w:rFonts w:eastAsia="Times New Roman" w:cs="Helvetica"/>
          <w:color w:val="000000"/>
          <w:sz w:val="20"/>
          <w:szCs w:val="20"/>
        </w:rPr>
        <w:t>, granting citizenship to Puerto Ricans under U.S. military rule since the end of the Spanish-American War.</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color w:val="000000"/>
          <w:sz w:val="20"/>
          <w:szCs w:val="20"/>
        </w:rPr>
        <w:br/>
      </w:r>
      <w:r w:rsidRPr="00B063A6">
        <w:rPr>
          <w:rFonts w:eastAsia="Times New Roman" w:cs="Helvetica"/>
          <w:color w:val="000000"/>
          <w:sz w:val="20"/>
          <w:szCs w:val="20"/>
          <w:bdr w:val="none" w:sz="0" w:space="0" w:color="auto" w:frame="1"/>
        </w:rPr>
        <w:t>1920s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1921 </w:t>
      </w:r>
      <w:r w:rsidRPr="00B063A6">
        <w:rPr>
          <w:rFonts w:eastAsia="Times New Roman" w:cs="Helvetica"/>
          <w:color w:val="000000"/>
          <w:sz w:val="20"/>
          <w:szCs w:val="20"/>
        </w:rPr>
        <w:t>San Antonio's </w:t>
      </w:r>
      <w:r w:rsidRPr="00B063A6">
        <w:rPr>
          <w:rFonts w:eastAsia="Times New Roman" w:cs="Helvetica"/>
          <w:i/>
          <w:iCs/>
          <w:color w:val="000000"/>
          <w:sz w:val="20"/>
          <w:szCs w:val="20"/>
          <w:bdr w:val="none" w:sz="0" w:space="0" w:color="auto" w:frame="1"/>
        </w:rPr>
        <w:t>Orden Hijos de América </w:t>
      </w:r>
      <w:r w:rsidRPr="00B063A6">
        <w:rPr>
          <w:rFonts w:eastAsia="Times New Roman" w:cs="Helvetica"/>
          <w:color w:val="000000"/>
          <w:sz w:val="20"/>
          <w:szCs w:val="20"/>
        </w:rPr>
        <w:t>(Order of the Sons of America) organizes Latino workers to raise awareness of civil rights issues and fight for fair wages, education and housing.</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1921</w:t>
      </w:r>
      <w:r w:rsidRPr="00B063A6">
        <w:rPr>
          <w:rFonts w:eastAsia="Times New Roman" w:cs="Helvetica"/>
          <w:color w:val="000000"/>
          <w:sz w:val="20"/>
          <w:szCs w:val="20"/>
        </w:rPr>
        <w:t> The </w:t>
      </w:r>
      <w:hyperlink r:id="rId5" w:tgtFrame="_blank" w:history="1">
        <w:r w:rsidRPr="00B063A6">
          <w:rPr>
            <w:rFonts w:eastAsia="Times New Roman" w:cs="Helvetica"/>
            <w:color w:val="19A9DA"/>
            <w:sz w:val="20"/>
            <w:szCs w:val="20"/>
            <w:u w:val="single"/>
            <w:bdr w:val="none" w:sz="0" w:space="0" w:color="auto" w:frame="1"/>
          </w:rPr>
          <w:t>Immigration Act of 1921</w:t>
        </w:r>
      </w:hyperlink>
      <w:r w:rsidRPr="00B063A6">
        <w:rPr>
          <w:rFonts w:eastAsia="Times New Roman" w:cs="Helvetica"/>
          <w:color w:val="000000"/>
          <w:sz w:val="20"/>
          <w:szCs w:val="20"/>
        </w:rPr>
        <w:t> restricts the entry of southern and eastern Europeans. Agricultural businesses successfully oppose efforts to limit the immigration of Mexicans.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1927</w:t>
      </w:r>
      <w:r w:rsidRPr="00B063A6">
        <w:rPr>
          <w:rFonts w:eastAsia="Times New Roman" w:cs="Helvetica"/>
          <w:color w:val="000000"/>
          <w:sz w:val="20"/>
          <w:szCs w:val="20"/>
        </w:rPr>
        <w:t> In Los Angeles, the </w:t>
      </w:r>
      <w:r w:rsidRPr="00B063A6">
        <w:rPr>
          <w:rFonts w:eastAsia="Times New Roman" w:cs="Helvetica"/>
          <w:i/>
          <w:iCs/>
          <w:color w:val="000000"/>
          <w:sz w:val="20"/>
          <w:szCs w:val="20"/>
          <w:bdr w:val="none" w:sz="0" w:space="0" w:color="auto" w:frame="1"/>
        </w:rPr>
        <w:t>Confederación de Uniones Obreras Mexicanas </w:t>
      </w:r>
      <w:r w:rsidRPr="00B063A6">
        <w:rPr>
          <w:rFonts w:eastAsia="Times New Roman" w:cs="Helvetica"/>
          <w:color w:val="000000"/>
          <w:sz w:val="20"/>
          <w:szCs w:val="20"/>
        </w:rPr>
        <w:t>(Federation of Mexican Workers Union-CUOM) becomes the first large-scale effort to organize and consolidate Mexican workers.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1928</w:t>
      </w:r>
      <w:r w:rsidRPr="00B063A6">
        <w:rPr>
          <w:rFonts w:eastAsia="Times New Roman" w:cs="Helvetica"/>
          <w:color w:val="000000"/>
          <w:sz w:val="20"/>
          <w:szCs w:val="20"/>
        </w:rPr>
        <w:t> </w:t>
      </w:r>
      <w:hyperlink r:id="rId6" w:tgtFrame="_blank" w:history="1">
        <w:r w:rsidRPr="00B063A6">
          <w:rPr>
            <w:rFonts w:eastAsia="Times New Roman" w:cs="Helvetica"/>
            <w:color w:val="19A9DA"/>
            <w:sz w:val="20"/>
            <w:szCs w:val="20"/>
            <w:u w:val="single"/>
            <w:bdr w:val="none" w:sz="0" w:space="0" w:color="auto" w:frame="1"/>
          </w:rPr>
          <w:t>Octaviano Larrazolo</w:t>
        </w:r>
      </w:hyperlink>
      <w:r w:rsidRPr="00B063A6">
        <w:rPr>
          <w:rFonts w:eastAsia="Times New Roman" w:cs="Helvetica"/>
          <w:color w:val="000000"/>
          <w:sz w:val="20"/>
          <w:szCs w:val="20"/>
        </w:rPr>
        <w:t> of New Mexico becomes the first Latino U.S. Senator.</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1929</w:t>
      </w:r>
      <w:r w:rsidRPr="00B063A6">
        <w:rPr>
          <w:rFonts w:eastAsia="Times New Roman" w:cs="Helvetica"/>
          <w:color w:val="000000"/>
          <w:sz w:val="20"/>
          <w:szCs w:val="20"/>
        </w:rPr>
        <w:t> Several Latino service organizations merge to form the </w:t>
      </w:r>
      <w:hyperlink r:id="rId7" w:tgtFrame="_blank" w:history="1">
        <w:r w:rsidRPr="00B063A6">
          <w:rPr>
            <w:rFonts w:eastAsia="Times New Roman" w:cs="Helvetica"/>
            <w:color w:val="19A9DA"/>
            <w:sz w:val="20"/>
            <w:szCs w:val="20"/>
            <w:u w:val="single"/>
            <w:bdr w:val="none" w:sz="0" w:space="0" w:color="auto" w:frame="1"/>
          </w:rPr>
          <w:t>League of United Latin American Citizens</w:t>
        </w:r>
      </w:hyperlink>
      <w:r w:rsidRPr="00B063A6">
        <w:rPr>
          <w:rFonts w:eastAsia="Times New Roman" w:cs="Helvetica"/>
          <w:color w:val="000000"/>
          <w:sz w:val="20"/>
          <w:szCs w:val="20"/>
        </w:rPr>
        <w:t> (LULAC). The group organizes against discrimination and segregation and promotes education among Latinos. It's the largest and longest-lasting Latino civil rights group in the country.</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color w:val="000000"/>
          <w:sz w:val="20"/>
          <w:szCs w:val="20"/>
          <w:bdr w:val="none" w:sz="0" w:space="0" w:color="auto" w:frame="1"/>
        </w:rPr>
        <w:t>1930s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1931</w:t>
      </w:r>
      <w:r w:rsidRPr="00B063A6">
        <w:rPr>
          <w:rFonts w:eastAsia="Times New Roman" w:cs="Helvetica"/>
          <w:color w:val="000000"/>
          <w:sz w:val="20"/>
          <w:szCs w:val="20"/>
        </w:rPr>
        <w:t> The country's first labor strike incited by a cultural conflict happens in Ybor City (Tampa), Fla., when the owners of cigar factories attempt to get rid of the </w:t>
      </w:r>
      <w:r w:rsidRPr="00B063A6">
        <w:rPr>
          <w:rFonts w:eastAsia="Times New Roman" w:cs="Helvetica"/>
          <w:i/>
          <w:iCs/>
          <w:color w:val="000000"/>
          <w:sz w:val="20"/>
          <w:szCs w:val="20"/>
          <w:bdr w:val="none" w:sz="0" w:space="0" w:color="auto" w:frame="1"/>
        </w:rPr>
        <w:t>lectores</w:t>
      </w:r>
      <w:r w:rsidRPr="00B063A6">
        <w:rPr>
          <w:rFonts w:eastAsia="Times New Roman" w:cs="Helvetica"/>
          <w:color w:val="000000"/>
          <w:sz w:val="20"/>
          <w:szCs w:val="20"/>
        </w:rPr>
        <w:t>, people who read aloud from books and magazines as a way to help cigar rollers pass the time. The owners accuse the </w:t>
      </w:r>
      <w:r w:rsidRPr="00B063A6">
        <w:rPr>
          <w:rFonts w:eastAsia="Times New Roman" w:cs="Helvetica"/>
          <w:i/>
          <w:iCs/>
          <w:color w:val="000000"/>
          <w:sz w:val="20"/>
          <w:szCs w:val="20"/>
          <w:bdr w:val="none" w:sz="0" w:space="0" w:color="auto" w:frame="1"/>
        </w:rPr>
        <w:t>lectores</w:t>
      </w:r>
      <w:r w:rsidRPr="00B063A6">
        <w:rPr>
          <w:rFonts w:eastAsia="Times New Roman" w:cs="Helvetica"/>
          <w:color w:val="000000"/>
          <w:sz w:val="20"/>
          <w:szCs w:val="20"/>
        </w:rPr>
        <w:t> of radicalizing the workers and replace them with radios. The workers walk out.</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1932</w:t>
      </w:r>
      <w:r w:rsidRPr="00B063A6">
        <w:rPr>
          <w:rFonts w:eastAsia="Times New Roman" w:cs="Helvetica"/>
          <w:color w:val="000000"/>
          <w:sz w:val="20"/>
          <w:szCs w:val="20"/>
        </w:rPr>
        <w:t> </w:t>
      </w:r>
      <w:hyperlink r:id="rId8" w:tgtFrame="_blank" w:history="1">
        <w:r w:rsidRPr="00B063A6">
          <w:rPr>
            <w:rFonts w:eastAsia="Times New Roman" w:cs="Helvetica"/>
            <w:color w:val="19A9DA"/>
            <w:sz w:val="20"/>
            <w:szCs w:val="20"/>
            <w:u w:val="single"/>
            <w:bdr w:val="none" w:sz="0" w:space="0" w:color="auto" w:frame="1"/>
          </w:rPr>
          <w:t>Benjamin Nathan Cardozo</w:t>
        </w:r>
      </w:hyperlink>
      <w:r w:rsidRPr="00B063A6">
        <w:rPr>
          <w:rFonts w:eastAsia="Times New Roman" w:cs="Helvetica"/>
          <w:color w:val="000000"/>
          <w:sz w:val="20"/>
          <w:szCs w:val="20"/>
        </w:rPr>
        <w:t>, a Sephardic Jew, becomes the first Latino named to the U.S. Supreme Court.</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1933</w:t>
      </w:r>
      <w:r w:rsidRPr="00B063A6">
        <w:rPr>
          <w:rFonts w:eastAsia="Times New Roman" w:cs="Helvetica"/>
          <w:color w:val="000000"/>
          <w:sz w:val="20"/>
          <w:szCs w:val="20"/>
        </w:rPr>
        <w:t> Latino unions in California lead the El Monte Strike, possibly the largest agricultural strike at that point in history, to protest the declining wage rate for strawberry pickers. By May 1933, wages dropped to nine cents an hour. In July, growers agreed to a settlement including a wage increase to 20 cents an hour, or $1.50 for a nine-hour day of work.</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1938</w:t>
      </w:r>
      <w:r w:rsidRPr="00B063A6">
        <w:rPr>
          <w:rFonts w:eastAsia="Times New Roman" w:cs="Helvetica"/>
          <w:color w:val="000000"/>
          <w:sz w:val="20"/>
          <w:szCs w:val="20"/>
        </w:rPr>
        <w:t> On December 4, </w:t>
      </w:r>
      <w:r w:rsidRPr="00B063A6">
        <w:rPr>
          <w:rFonts w:eastAsia="Times New Roman" w:cs="Helvetica"/>
          <w:i/>
          <w:iCs/>
          <w:color w:val="000000"/>
          <w:sz w:val="20"/>
          <w:szCs w:val="20"/>
          <w:bdr w:val="none" w:sz="0" w:space="0" w:color="auto" w:frame="1"/>
        </w:rPr>
        <w:t>El Congreso del Pueblo de Habla Española </w:t>
      </w:r>
      <w:r w:rsidRPr="00B063A6">
        <w:rPr>
          <w:rFonts w:eastAsia="Times New Roman" w:cs="Helvetica"/>
          <w:color w:val="000000"/>
          <w:sz w:val="20"/>
          <w:szCs w:val="20"/>
        </w:rPr>
        <w:t>(The Spanish-Speaking Peoples Congress) holds its first conference in Los Angeles. Founded by Luisa Moreno and led by Josefina Fierro de Bright, it's the first national effort to bring together Latino workers from different ethnic backgrounds: Cubans and Spaniards from Florida, Puerto Ricans from New York, Mexicans and Mexican Americans from the Southwest.</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lastRenderedPageBreak/>
        <w:t>1939 </w:t>
      </w:r>
      <w:r w:rsidRPr="00B063A6">
        <w:rPr>
          <w:rFonts w:eastAsia="Times New Roman" w:cs="Helvetica"/>
          <w:color w:val="000000"/>
          <w:sz w:val="20"/>
          <w:szCs w:val="20"/>
        </w:rPr>
        <w:t>Novelist John Steinbeck publishes </w:t>
      </w:r>
      <w:r w:rsidRPr="00B063A6">
        <w:rPr>
          <w:rFonts w:eastAsia="Times New Roman" w:cs="Helvetica"/>
          <w:i/>
          <w:iCs/>
          <w:color w:val="000000"/>
          <w:sz w:val="20"/>
          <w:szCs w:val="20"/>
          <w:bdr w:val="none" w:sz="0" w:space="0" w:color="auto" w:frame="1"/>
        </w:rPr>
        <w:t>The Grapes of Wrath</w:t>
      </w:r>
      <w:r w:rsidRPr="00B063A6">
        <w:rPr>
          <w:rFonts w:eastAsia="Times New Roman" w:cs="Helvetica"/>
          <w:color w:val="000000"/>
          <w:sz w:val="20"/>
          <w:szCs w:val="20"/>
        </w:rPr>
        <w:t>, calling attention to the plight of migrant workers in the California grape-growing industry.</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color w:val="000000"/>
          <w:sz w:val="20"/>
          <w:szCs w:val="20"/>
        </w:rPr>
        <w:br/>
      </w:r>
      <w:r w:rsidRPr="00B063A6">
        <w:rPr>
          <w:rFonts w:eastAsia="Times New Roman" w:cs="Helvetica"/>
          <w:color w:val="000000"/>
          <w:sz w:val="20"/>
          <w:szCs w:val="20"/>
          <w:bdr w:val="none" w:sz="0" w:space="0" w:color="auto" w:frame="1"/>
        </w:rPr>
        <w:t>1940s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1941</w:t>
      </w:r>
      <w:r w:rsidRPr="00B063A6">
        <w:rPr>
          <w:rFonts w:eastAsia="Times New Roman" w:cs="Helvetica"/>
          <w:color w:val="000000"/>
          <w:sz w:val="20"/>
          <w:szCs w:val="20"/>
        </w:rPr>
        <w:t> The U.S. government forms the </w:t>
      </w:r>
      <w:hyperlink r:id="rId9" w:tgtFrame="_blank" w:history="1">
        <w:r w:rsidRPr="00B063A6">
          <w:rPr>
            <w:rFonts w:eastAsia="Times New Roman" w:cs="Helvetica"/>
            <w:color w:val="19A9DA"/>
            <w:sz w:val="20"/>
            <w:szCs w:val="20"/>
            <w:u w:val="single"/>
            <w:bdr w:val="none" w:sz="0" w:space="0" w:color="auto" w:frame="1"/>
          </w:rPr>
          <w:t>Fair Employment Practices Committee</w:t>
        </w:r>
      </w:hyperlink>
      <w:r w:rsidRPr="00B063A6">
        <w:rPr>
          <w:rFonts w:eastAsia="Times New Roman" w:cs="Helvetica"/>
          <w:color w:val="000000"/>
          <w:sz w:val="20"/>
          <w:szCs w:val="20"/>
        </w:rPr>
        <w:t> to handle cases of employment discrimination. Latino workers file more than one-third of all complaints from the Southwest.</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1942</w:t>
      </w:r>
      <w:r w:rsidRPr="00B063A6">
        <w:rPr>
          <w:rFonts w:eastAsia="Times New Roman" w:cs="Helvetica"/>
          <w:color w:val="000000"/>
          <w:sz w:val="20"/>
          <w:szCs w:val="20"/>
        </w:rPr>
        <w:t> The </w:t>
      </w:r>
      <w:hyperlink r:id="rId10" w:tgtFrame="_blank" w:history="1">
        <w:r w:rsidRPr="00B063A6">
          <w:rPr>
            <w:rFonts w:eastAsia="Times New Roman" w:cs="Helvetica"/>
            <w:color w:val="19A9DA"/>
            <w:sz w:val="20"/>
            <w:szCs w:val="20"/>
            <w:u w:val="single"/>
            <w:bdr w:val="none" w:sz="0" w:space="0" w:color="auto" w:frame="1"/>
          </w:rPr>
          <w:t>Bracero Program</w:t>
        </w:r>
      </w:hyperlink>
      <w:r w:rsidRPr="00B063A6">
        <w:rPr>
          <w:rFonts w:eastAsia="Times New Roman" w:cs="Helvetica"/>
          <w:color w:val="000000"/>
          <w:sz w:val="20"/>
          <w:szCs w:val="20"/>
        </w:rPr>
        <w:t> begins, allowing Mexican citizens to work temporarily in the United States. U.S. growers support the program as a source or low-cost labor. The program welcomes millions of Mexican workers into the U.S. until it ends in 1964.</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1942</w:t>
      </w:r>
      <w:r w:rsidRPr="00B063A6">
        <w:rPr>
          <w:rFonts w:eastAsia="Times New Roman" w:cs="Helvetica"/>
          <w:color w:val="000000"/>
          <w:sz w:val="20"/>
          <w:szCs w:val="20"/>
        </w:rPr>
        <w:t> Hundreds of thousands of Latinos serve in the armed forces during World War II.</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1943</w:t>
      </w:r>
      <w:r w:rsidRPr="00B063A6">
        <w:rPr>
          <w:rFonts w:eastAsia="Times New Roman" w:cs="Helvetica"/>
          <w:color w:val="000000"/>
          <w:sz w:val="20"/>
          <w:szCs w:val="20"/>
        </w:rPr>
        <w:t> Los Angeles erupts in the </w:t>
      </w:r>
      <w:hyperlink r:id="rId11" w:history="1">
        <w:r w:rsidRPr="00B063A6">
          <w:rPr>
            <w:rFonts w:eastAsia="Times New Roman" w:cs="Helvetica"/>
            <w:color w:val="19A9DA"/>
            <w:sz w:val="20"/>
            <w:szCs w:val="20"/>
            <w:u w:val="single"/>
            <w:bdr w:val="none" w:sz="0" w:space="0" w:color="auto" w:frame="1"/>
          </w:rPr>
          <w:t>Zoot Suit Riots</w:t>
        </w:r>
      </w:hyperlink>
      <w:r w:rsidRPr="00B063A6">
        <w:rPr>
          <w:rFonts w:eastAsia="Times New Roman" w:cs="Helvetica"/>
          <w:color w:val="000000"/>
          <w:sz w:val="20"/>
          <w:szCs w:val="20"/>
        </w:rPr>
        <w:t>, the worst race riots in the city to date. For 10 nights, American sailors cruise Mexican American neighborhoods in search of "zoot-suiters" -- hip, young Mexican teens dressed in baggy pants and long-tailed coats. The military men drag kids -- some as young as 12 years old -- out of movie theaters and cafes, tearing their clothes off and viciously beating them.</w:t>
      </w:r>
      <w:bookmarkStart w:id="0" w:name="_GoBack"/>
      <w:bookmarkEnd w:id="0"/>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1944</w:t>
      </w:r>
      <w:r w:rsidRPr="00B063A6">
        <w:rPr>
          <w:rFonts w:eastAsia="Times New Roman" w:cs="Helvetica"/>
          <w:color w:val="000000"/>
          <w:sz w:val="20"/>
          <w:szCs w:val="20"/>
        </w:rPr>
        <w:t> Senator Dennis Chávez of New Mexico introduces the first Fair Employment Practices Bill, which prohibits discrimination because of race, creed or national origin. The bill fails, but is an important predecessor for the 1964 Civil Rights Act.</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1945</w:t>
      </w:r>
      <w:r w:rsidRPr="00B063A6">
        <w:rPr>
          <w:rFonts w:eastAsia="Times New Roman" w:cs="Helvetica"/>
          <w:color w:val="000000"/>
          <w:sz w:val="20"/>
          <w:szCs w:val="20"/>
        </w:rPr>
        <w:t> Latino veterans return home with a new feeling of unity. Together, they seek equal rights in the country they defended. They use their G.I. benefits for personal advancement, college educations and buying homes. In 1948, they will organize the American G.I. Forum in Texas to combat discrimination and improve the status of Latinos; branches eventually form in 23 states.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1945</w:t>
      </w:r>
      <w:r w:rsidRPr="00B063A6">
        <w:rPr>
          <w:rFonts w:eastAsia="Times New Roman" w:cs="Helvetica"/>
          <w:color w:val="000000"/>
          <w:sz w:val="20"/>
          <w:szCs w:val="20"/>
        </w:rPr>
        <w:t> Mexican-American parents sue several California school districts, challenging the segregation of Latino students in separate schools. The California Supreme Court rules in the parents' favor in </w:t>
      </w:r>
      <w:r w:rsidRPr="00B063A6">
        <w:rPr>
          <w:rFonts w:eastAsia="Times New Roman" w:cs="Helvetica"/>
          <w:i/>
          <w:iCs/>
          <w:color w:val="000000"/>
          <w:sz w:val="20"/>
          <w:szCs w:val="20"/>
          <w:bdr w:val="none" w:sz="0" w:space="0" w:color="auto" w:frame="1"/>
        </w:rPr>
        <w:t>Mendez v. Westminster</w:t>
      </w:r>
      <w:r w:rsidRPr="00B063A6">
        <w:rPr>
          <w:rFonts w:eastAsia="Times New Roman" w:cs="Helvetica"/>
          <w:color w:val="000000"/>
          <w:sz w:val="20"/>
          <w:szCs w:val="20"/>
        </w:rPr>
        <w:t>, arguing segregation violates children's constitutional rights. The case is an important precedent for </w:t>
      </w:r>
      <w:hyperlink r:id="rId12" w:tgtFrame="_blank" w:history="1">
        <w:r w:rsidRPr="00B063A6">
          <w:rPr>
            <w:rFonts w:eastAsia="Times New Roman" w:cs="Helvetica"/>
            <w:i/>
            <w:iCs/>
            <w:color w:val="000000"/>
            <w:sz w:val="20"/>
            <w:szCs w:val="20"/>
            <w:bdr w:val="none" w:sz="0" w:space="0" w:color="auto" w:frame="1"/>
          </w:rPr>
          <w:t>Brown v. Board of Education</w:t>
        </w:r>
      </w:hyperlink>
      <w:r w:rsidRPr="00B063A6">
        <w:rPr>
          <w:rFonts w:eastAsia="Times New Roman" w:cs="Helvetica"/>
          <w:color w:val="000000"/>
          <w:sz w:val="20"/>
          <w:szCs w:val="20"/>
        </w:rPr>
        <w:t> in 1954.</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color w:val="000000"/>
          <w:sz w:val="20"/>
          <w:szCs w:val="20"/>
        </w:rPr>
        <w:br/>
      </w:r>
      <w:r w:rsidRPr="00B063A6">
        <w:rPr>
          <w:rFonts w:eastAsia="Times New Roman" w:cs="Helvetica"/>
          <w:color w:val="000000"/>
          <w:sz w:val="20"/>
          <w:szCs w:val="20"/>
          <w:bdr w:val="none" w:sz="0" w:space="0" w:color="auto" w:frame="1"/>
        </w:rPr>
        <w:t>1950s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1953</w:t>
      </w:r>
      <w:r w:rsidRPr="00B063A6">
        <w:rPr>
          <w:rFonts w:eastAsia="Times New Roman" w:cs="Helvetica"/>
          <w:color w:val="000000"/>
          <w:sz w:val="20"/>
          <w:szCs w:val="20"/>
        </w:rPr>
        <w:t> During "Operation Wetback" from 1953 and 1958, the U.S. Immigration Service arrests and deports more than 3.8 million Latin Americans. Many U.S. citizens are deported unfairly, including political activist </w:t>
      </w:r>
      <w:hyperlink r:id="rId13" w:tgtFrame="_blank" w:history="1">
        <w:r w:rsidRPr="00B063A6">
          <w:rPr>
            <w:rFonts w:eastAsia="Times New Roman" w:cs="Helvetica"/>
            <w:color w:val="19A9DA"/>
            <w:sz w:val="20"/>
            <w:szCs w:val="20"/>
            <w:u w:val="single"/>
            <w:bdr w:val="none" w:sz="0" w:space="0" w:color="auto" w:frame="1"/>
          </w:rPr>
          <w:t>Luisa Moreno and other community leaders</w:t>
        </w:r>
      </w:hyperlink>
      <w:r w:rsidRPr="00B063A6">
        <w:rPr>
          <w:rFonts w:eastAsia="Times New Roman" w:cs="Helvetica"/>
          <w:color w:val="000000"/>
          <w:sz w:val="20"/>
          <w:szCs w:val="20"/>
        </w:rPr>
        <w:t>.</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1954</w:t>
      </w:r>
      <w:r w:rsidRPr="00B063A6">
        <w:rPr>
          <w:rFonts w:eastAsia="Times New Roman" w:cs="Helvetica"/>
          <w:color w:val="000000"/>
          <w:sz w:val="20"/>
          <w:szCs w:val="20"/>
        </w:rPr>
        <w:t> </w:t>
      </w:r>
      <w:r w:rsidRPr="00B063A6">
        <w:rPr>
          <w:rFonts w:eastAsia="Times New Roman" w:cs="Helvetica"/>
          <w:i/>
          <w:iCs/>
          <w:color w:val="000000"/>
          <w:sz w:val="20"/>
          <w:szCs w:val="20"/>
          <w:bdr w:val="none" w:sz="0" w:space="0" w:color="auto" w:frame="1"/>
        </w:rPr>
        <w:t>Hernandez v. Texas</w:t>
      </w:r>
      <w:r w:rsidRPr="00B063A6">
        <w:rPr>
          <w:rFonts w:eastAsia="Times New Roman" w:cs="Helvetica"/>
          <w:color w:val="000000"/>
          <w:sz w:val="20"/>
          <w:szCs w:val="20"/>
        </w:rPr>
        <w:t> is the first post-WWII Latino civil rights case heard and decided by the U.S. Supreme Court. The </w:t>
      </w:r>
      <w:r w:rsidRPr="00B063A6">
        <w:rPr>
          <w:rFonts w:eastAsia="Times New Roman" w:cs="Helvetica"/>
          <w:i/>
          <w:iCs/>
          <w:color w:val="000000"/>
          <w:sz w:val="20"/>
          <w:szCs w:val="20"/>
          <w:bdr w:val="none" w:sz="0" w:space="0" w:color="auto" w:frame="1"/>
        </w:rPr>
        <w:t>Hernandez</w:t>
      </w:r>
      <w:r w:rsidRPr="00B063A6">
        <w:rPr>
          <w:rFonts w:eastAsia="Times New Roman" w:cs="Helvetica"/>
          <w:color w:val="000000"/>
          <w:sz w:val="20"/>
          <w:szCs w:val="20"/>
        </w:rPr>
        <w:t> decision strikes down discrimination based on class and ethnic distinctions.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color w:val="000000"/>
          <w:sz w:val="20"/>
          <w:szCs w:val="20"/>
          <w:bdr w:val="none" w:sz="0" w:space="0" w:color="auto" w:frame="1"/>
        </w:rPr>
        <w:t>1960s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1962</w:t>
      </w:r>
      <w:r w:rsidRPr="00B063A6">
        <w:rPr>
          <w:rFonts w:eastAsia="Times New Roman" w:cs="Helvetica"/>
          <w:color w:val="000000"/>
          <w:sz w:val="20"/>
          <w:szCs w:val="20"/>
        </w:rPr>
        <w:t> Air flights between the U.S. and Cuba are suspended following the </w:t>
      </w:r>
      <w:hyperlink r:id="rId14" w:tgtFrame="_blank" w:history="1">
        <w:r w:rsidRPr="00B063A6">
          <w:rPr>
            <w:rFonts w:eastAsia="Times New Roman" w:cs="Helvetica"/>
            <w:color w:val="19A9DA"/>
            <w:sz w:val="20"/>
            <w:szCs w:val="20"/>
            <w:u w:val="single"/>
            <w:bdr w:val="none" w:sz="0" w:space="0" w:color="auto" w:frame="1"/>
          </w:rPr>
          <w:t>Cuban Missile Crisis</w:t>
        </w:r>
      </w:hyperlink>
      <w:r w:rsidRPr="00B063A6">
        <w:rPr>
          <w:rFonts w:eastAsia="Times New Roman" w:cs="Helvetica"/>
          <w:color w:val="000000"/>
          <w:sz w:val="20"/>
          <w:szCs w:val="20"/>
        </w:rPr>
        <w:t>. Prior to the Crisis, more than 200,000 of Cuba's wealthiest and most affluent professionals fled the country fearing reprisals from Fidel Castro's communist regime. Many believed Castro would be overthrown and they would soon be able to return to Cuba.</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1963</w:t>
      </w:r>
      <w:r w:rsidRPr="00B063A6">
        <w:rPr>
          <w:rFonts w:eastAsia="Times New Roman" w:cs="Helvetica"/>
          <w:color w:val="000000"/>
          <w:sz w:val="20"/>
          <w:szCs w:val="20"/>
        </w:rPr>
        <w:t> Miami's Coral Way Elementary School offers the nation's first bilingual education program in public schools, thanks to a grant from the Ford Foundation.</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1965</w:t>
      </w:r>
      <w:r w:rsidRPr="00B063A6">
        <w:rPr>
          <w:rFonts w:eastAsia="Times New Roman" w:cs="Helvetica"/>
          <w:color w:val="000000"/>
          <w:sz w:val="20"/>
          <w:szCs w:val="20"/>
        </w:rPr>
        <w:t> Cesar Chavez and Dolores Huerta found the </w:t>
      </w:r>
      <w:hyperlink r:id="rId15" w:tgtFrame="_blank" w:history="1">
        <w:r w:rsidRPr="00B063A6">
          <w:rPr>
            <w:rFonts w:eastAsia="Times New Roman" w:cs="Helvetica"/>
            <w:color w:val="19A9DA"/>
            <w:sz w:val="20"/>
            <w:szCs w:val="20"/>
            <w:u w:val="single"/>
            <w:bdr w:val="none" w:sz="0" w:space="0" w:color="auto" w:frame="1"/>
          </w:rPr>
          <w:t>United Farm Workers</w:t>
        </w:r>
      </w:hyperlink>
      <w:r w:rsidRPr="00B063A6">
        <w:rPr>
          <w:rFonts w:eastAsia="Times New Roman" w:cs="Helvetica"/>
          <w:color w:val="000000"/>
          <w:sz w:val="20"/>
          <w:szCs w:val="20"/>
        </w:rPr>
        <w:t> association, in Delano, Calif., which becomes the largest and most important farm worker union in the nation. Huerta becomes the first woman to lead such a union. Under their leadership, the UFW joins a strike started by Filipino grape pickers in Delano. The </w:t>
      </w:r>
      <w:hyperlink r:id="rId16" w:tgtFrame="_blank" w:history="1">
        <w:r w:rsidRPr="00B063A6">
          <w:rPr>
            <w:rFonts w:eastAsia="Times New Roman" w:cs="Helvetica"/>
            <w:color w:val="19A9DA"/>
            <w:sz w:val="20"/>
            <w:szCs w:val="20"/>
            <w:u w:val="single"/>
            <w:bdr w:val="none" w:sz="0" w:space="0" w:color="auto" w:frame="1"/>
          </w:rPr>
          <w:t>Grape Boycott</w:t>
        </w:r>
      </w:hyperlink>
      <w:r w:rsidRPr="00B063A6">
        <w:rPr>
          <w:rFonts w:eastAsia="Times New Roman" w:cs="Helvetica"/>
          <w:color w:val="000000"/>
          <w:sz w:val="20"/>
          <w:szCs w:val="20"/>
        </w:rPr>
        <w:t> becomes one of the most significant social justice movements for farm workers in the United States.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1965</w:t>
      </w:r>
      <w:r w:rsidRPr="00B063A6">
        <w:rPr>
          <w:rFonts w:eastAsia="Times New Roman" w:cs="Helvetica"/>
          <w:color w:val="000000"/>
          <w:sz w:val="20"/>
          <w:szCs w:val="20"/>
        </w:rPr>
        <w:t> Luis Valdez founds the world-famous El Teatro Campesino, the first farm worker theatre, in Delano, Calif. Actors entertain and educate farm workers about their rights.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1966</w:t>
      </w:r>
      <w:r w:rsidRPr="00B063A6">
        <w:rPr>
          <w:rFonts w:eastAsia="Times New Roman" w:cs="Helvetica"/>
          <w:color w:val="000000"/>
          <w:sz w:val="20"/>
          <w:szCs w:val="20"/>
        </w:rPr>
        <w:t> Congress passes the Cuban American Adjustment Act allowing Cubans who lived in America for at least one year to become permanent residents. No other immigrant group has been offered this privilege before, or since.</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1968</w:t>
      </w:r>
      <w:r w:rsidRPr="00B063A6">
        <w:rPr>
          <w:rFonts w:eastAsia="Times New Roman" w:cs="Helvetica"/>
          <w:color w:val="000000"/>
          <w:sz w:val="20"/>
          <w:szCs w:val="20"/>
        </w:rPr>
        <w:t> Latino high school students in Los Angeles stage citywide walkouts protesting unequal treatment by the school district. Prior to the walkouts, Latino students were routinely punished for speaking Spanish on school property, not allowed to use the bathroom during lunch, and actively discouraged from going to college. Walkout participants are subjected to police brutality and public ridicule; 13 are arrested on charges of disorderly conduct and conspiracy. However, the walkouts eventually result in school reform and an increased college enrollment among Latino youth.</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1968</w:t>
      </w:r>
      <w:r w:rsidRPr="00B063A6">
        <w:rPr>
          <w:rFonts w:eastAsia="Times New Roman" w:cs="Helvetica"/>
          <w:color w:val="000000"/>
          <w:sz w:val="20"/>
          <w:szCs w:val="20"/>
        </w:rPr>
        <w:t> The </w:t>
      </w:r>
      <w:hyperlink r:id="rId17" w:tgtFrame="_blank" w:history="1">
        <w:r w:rsidRPr="00B063A6">
          <w:rPr>
            <w:rFonts w:eastAsia="Times New Roman" w:cs="Helvetica"/>
            <w:color w:val="19A9DA"/>
            <w:sz w:val="20"/>
            <w:szCs w:val="20"/>
            <w:u w:val="single"/>
            <w:bdr w:val="none" w:sz="0" w:space="0" w:color="auto" w:frame="1"/>
          </w:rPr>
          <w:t>Mexican American Legal Defense and Education Fund</w:t>
        </w:r>
      </w:hyperlink>
      <w:r w:rsidRPr="00B063A6">
        <w:rPr>
          <w:rFonts w:eastAsia="Times New Roman" w:cs="Helvetica"/>
          <w:color w:val="000000"/>
          <w:sz w:val="20"/>
          <w:szCs w:val="20"/>
        </w:rPr>
        <w:t> opens its doors, becoming the first legal fund to pursue protection of the civil rights of Mexican Americans.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1969</w:t>
      </w:r>
      <w:r w:rsidRPr="00B063A6">
        <w:rPr>
          <w:rFonts w:eastAsia="Times New Roman" w:cs="Helvetica"/>
          <w:color w:val="000000"/>
          <w:sz w:val="20"/>
          <w:szCs w:val="20"/>
        </w:rPr>
        <w:t> Faced with slum housing, inadequate schools and rising unemployment, Puerto Rican youth in Chicago form the </w:t>
      </w:r>
      <w:hyperlink r:id="rId18" w:tgtFrame="_blank" w:history="1">
        <w:r w:rsidRPr="00B063A6">
          <w:rPr>
            <w:rFonts w:eastAsia="Times New Roman" w:cs="Helvetica"/>
            <w:color w:val="19A9DA"/>
            <w:sz w:val="20"/>
            <w:szCs w:val="20"/>
            <w:u w:val="single"/>
            <w:bdr w:val="none" w:sz="0" w:space="0" w:color="auto" w:frame="1"/>
          </w:rPr>
          <w:t>Young Lords Organization</w:t>
        </w:r>
      </w:hyperlink>
      <w:r w:rsidRPr="00B063A6">
        <w:rPr>
          <w:rFonts w:eastAsia="Times New Roman" w:cs="Helvetica"/>
          <w:color w:val="000000"/>
          <w:sz w:val="20"/>
          <w:szCs w:val="20"/>
        </w:rPr>
        <w:t>, inspired in part by the writings of Martin Luther King, Jr., and Malcolm X. An outgrowth of the Young Lords street gang, the YLO becomes a vibrant community organization, creating free breakfast programs for kids and community health clinics. Modeled after the Black Panthers, the YLO uses direct action and political education to bring public attention to issues affecting their community. The group later spreads to New York City.</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color w:val="000000"/>
          <w:sz w:val="20"/>
          <w:szCs w:val="20"/>
        </w:rPr>
        <w:br/>
      </w:r>
      <w:r w:rsidRPr="00B063A6">
        <w:rPr>
          <w:rFonts w:eastAsia="Times New Roman" w:cs="Helvetica"/>
          <w:color w:val="000000"/>
          <w:sz w:val="20"/>
          <w:szCs w:val="20"/>
          <w:bdr w:val="none" w:sz="0" w:space="0" w:color="auto" w:frame="1"/>
        </w:rPr>
        <w:t>1970s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Throughout the 1970s </w:t>
      </w:r>
      <w:r w:rsidRPr="00B063A6">
        <w:rPr>
          <w:rFonts w:eastAsia="Times New Roman" w:cs="Helvetica"/>
          <w:color w:val="000000"/>
          <w:sz w:val="20"/>
          <w:szCs w:val="20"/>
        </w:rPr>
        <w:t>Progressive organizations based in Mexican, Filipino, Arab and other immigrant communities begin organizing documented and undocumented workers. Together, they work for legalization and union rights against INS raids and immigration law enforcement brutality.</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1970</w:t>
      </w:r>
      <w:r w:rsidRPr="00B063A6">
        <w:rPr>
          <w:rFonts w:eastAsia="Times New Roman" w:cs="Helvetica"/>
          <w:color w:val="000000"/>
          <w:sz w:val="20"/>
          <w:szCs w:val="20"/>
        </w:rPr>
        <w:t> The U.S. Department of Health, Education and Welfare issues a memorandum saying students cannot be denied access to educational programs because of an inability to speak English.</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1974 </w:t>
      </w:r>
      <w:r w:rsidRPr="00B063A6">
        <w:rPr>
          <w:rFonts w:eastAsia="Times New Roman" w:cs="Helvetica"/>
          <w:color w:val="000000"/>
          <w:sz w:val="20"/>
          <w:szCs w:val="20"/>
        </w:rPr>
        <w:t>In the case </w:t>
      </w:r>
      <w:r w:rsidRPr="00B063A6">
        <w:rPr>
          <w:rFonts w:eastAsia="Times New Roman" w:cs="Helvetica"/>
          <w:i/>
          <w:iCs/>
          <w:color w:val="000000"/>
          <w:sz w:val="20"/>
          <w:szCs w:val="20"/>
          <w:bdr w:val="none" w:sz="0" w:space="0" w:color="auto" w:frame="1"/>
        </w:rPr>
        <w:t>Lau v. Nichols</w:t>
      </w:r>
      <w:r w:rsidRPr="00B063A6">
        <w:rPr>
          <w:rFonts w:eastAsia="Times New Roman" w:cs="Helvetica"/>
          <w:color w:val="000000"/>
          <w:sz w:val="20"/>
          <w:szCs w:val="20"/>
        </w:rPr>
        <w:t>, the U.S. Supreme Court reaffirms the 1970 memorandum, ruling students' access to, or participation in, an educational program cannot be denied because of their inability to speak or understand English. The lawsuit began as a class action by Chinese-speaking students against the school district in San Francisco, although the decision benefited other immigrant groups, as well.</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1974</w:t>
      </w:r>
      <w:r w:rsidRPr="00B063A6">
        <w:rPr>
          <w:rFonts w:eastAsia="Times New Roman" w:cs="Helvetica"/>
          <w:color w:val="000000"/>
          <w:sz w:val="20"/>
          <w:szCs w:val="20"/>
        </w:rPr>
        <w:t> Congress passes the </w:t>
      </w:r>
      <w:hyperlink r:id="rId19" w:tgtFrame="_blank" w:history="1">
        <w:r w:rsidRPr="00B063A6">
          <w:rPr>
            <w:rFonts w:eastAsia="Times New Roman" w:cs="Helvetica"/>
            <w:color w:val="19A9DA"/>
            <w:sz w:val="20"/>
            <w:szCs w:val="20"/>
            <w:u w:val="single"/>
            <w:bdr w:val="none" w:sz="0" w:space="0" w:color="auto" w:frame="1"/>
          </w:rPr>
          <w:t>Equal Educational Opportunity Act of 1974</w:t>
        </w:r>
      </w:hyperlink>
      <w:r w:rsidRPr="00B063A6">
        <w:rPr>
          <w:rFonts w:eastAsia="Times New Roman" w:cs="Helvetica"/>
          <w:color w:val="000000"/>
          <w:sz w:val="20"/>
          <w:szCs w:val="20"/>
        </w:rPr>
        <w:t> to make bilingual education more widely available in public schools.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1974</w:t>
      </w:r>
      <w:r w:rsidRPr="00B063A6">
        <w:rPr>
          <w:rFonts w:eastAsia="Times New Roman" w:cs="Helvetica"/>
          <w:color w:val="000000"/>
          <w:sz w:val="20"/>
          <w:szCs w:val="20"/>
        </w:rPr>
        <w:t> The first major Latino voter registration organization, the </w:t>
      </w:r>
      <w:hyperlink r:id="rId20" w:tgtFrame="_blank" w:history="1">
        <w:r w:rsidRPr="00B063A6">
          <w:rPr>
            <w:rFonts w:eastAsia="Times New Roman" w:cs="Helvetica"/>
            <w:color w:val="19A9DA"/>
            <w:sz w:val="20"/>
            <w:szCs w:val="20"/>
            <w:u w:val="single"/>
            <w:bdr w:val="none" w:sz="0" w:space="0" w:color="auto" w:frame="1"/>
          </w:rPr>
          <w:t>Southwest Voter Registration Education Project</w:t>
        </w:r>
      </w:hyperlink>
      <w:r w:rsidRPr="00B063A6">
        <w:rPr>
          <w:rFonts w:eastAsia="Times New Roman" w:cs="Helvetica"/>
          <w:color w:val="000000"/>
          <w:sz w:val="20"/>
          <w:szCs w:val="20"/>
        </w:rPr>
        <w:t> begins, registering more than two million Latino voters in the first 20 years.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1975</w:t>
      </w:r>
      <w:r w:rsidRPr="00B063A6">
        <w:rPr>
          <w:rFonts w:eastAsia="Times New Roman" w:cs="Helvetica"/>
          <w:color w:val="000000"/>
          <w:sz w:val="20"/>
          <w:szCs w:val="20"/>
        </w:rPr>
        <w:t> After non-English speakers testify about the discrimination they face at the polls, Congress votes to expand the </w:t>
      </w:r>
      <w:hyperlink r:id="rId21" w:tgtFrame="_blank" w:history="1">
        <w:r w:rsidRPr="00B063A6">
          <w:rPr>
            <w:rFonts w:eastAsia="Times New Roman" w:cs="Helvetica"/>
            <w:color w:val="19A9DA"/>
            <w:sz w:val="20"/>
            <w:szCs w:val="20"/>
            <w:u w:val="single"/>
            <w:bdr w:val="none" w:sz="0" w:space="0" w:color="auto" w:frame="1"/>
          </w:rPr>
          <w:t>U.S. Voting Rights Act</w:t>
        </w:r>
      </w:hyperlink>
      <w:r w:rsidRPr="00B063A6">
        <w:rPr>
          <w:rFonts w:eastAsia="Times New Roman" w:cs="Helvetica"/>
          <w:color w:val="000000"/>
          <w:sz w:val="20"/>
          <w:szCs w:val="20"/>
        </w:rPr>
        <w:t> to require language assistance at polling stations. Native Americans, Asian Americans, Alaska Natives and Latinos benefit most from this provision. The original Act, passed in 1965, applied only to blacks and Puerto Ricans. The Voting Rights Act leads to the increasing political representation of Latinos in U.S. politics.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color w:val="000000"/>
          <w:sz w:val="20"/>
          <w:szCs w:val="20"/>
          <w:bdr w:val="none" w:sz="0" w:space="0" w:color="auto" w:frame="1"/>
        </w:rPr>
        <w:t>1980s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1985</w:t>
      </w:r>
      <w:r w:rsidRPr="00B063A6">
        <w:rPr>
          <w:rFonts w:eastAsia="Times New Roman" w:cs="Helvetica"/>
          <w:color w:val="000000"/>
          <w:sz w:val="20"/>
          <w:szCs w:val="20"/>
        </w:rPr>
        <w:t> National religious organizations provide support for the first "National Consultation on Immigrant Rights." Immediately the group calls for a National Day of Action for Justice for Immigrants and Refugees, "to call attention to issues and to dramatize the positive role of immigrants in shaping U.S. society." More than 20 cities participate in the event.</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1986</w:t>
      </w:r>
      <w:r w:rsidRPr="00B063A6">
        <w:rPr>
          <w:rFonts w:eastAsia="Times New Roman" w:cs="Helvetica"/>
          <w:color w:val="000000"/>
          <w:sz w:val="20"/>
          <w:szCs w:val="20"/>
        </w:rPr>
        <w:t> On November 6, Congress approves the </w:t>
      </w:r>
      <w:hyperlink r:id="rId22" w:tgtFrame="_blank" w:history="1">
        <w:r w:rsidRPr="00B063A6">
          <w:rPr>
            <w:rFonts w:eastAsia="Times New Roman" w:cs="Helvetica"/>
            <w:color w:val="19A9DA"/>
            <w:sz w:val="20"/>
            <w:szCs w:val="20"/>
            <w:u w:val="single"/>
            <w:bdr w:val="none" w:sz="0" w:space="0" w:color="auto" w:frame="1"/>
          </w:rPr>
          <w:t>Immigration Reform and Control Act</w:t>
        </w:r>
      </w:hyperlink>
      <w:r w:rsidRPr="00B063A6">
        <w:rPr>
          <w:rFonts w:eastAsia="Times New Roman" w:cs="Helvetica"/>
          <w:color w:val="000000"/>
          <w:sz w:val="20"/>
          <w:szCs w:val="20"/>
        </w:rPr>
        <w:t> (IRCA), providing legalization for certain undocumented workers, including agricultural workers. The Act also sets employer sanctions in place, making it illegal for employers to hire undocumented workers.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1988</w:t>
      </w:r>
      <w:r w:rsidRPr="00B063A6">
        <w:rPr>
          <w:rFonts w:eastAsia="Times New Roman" w:cs="Helvetica"/>
          <w:color w:val="000000"/>
          <w:sz w:val="20"/>
          <w:szCs w:val="20"/>
        </w:rPr>
        <w:t> President Ronald Reagan appoints Dr. Lauro Cavazos as Secretary of Education. He becomes the first Latino appointed to a presidential cabinet.</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1989</w:t>
      </w:r>
      <w:r w:rsidRPr="00B063A6">
        <w:rPr>
          <w:rFonts w:eastAsia="Times New Roman" w:cs="Helvetica"/>
          <w:color w:val="000000"/>
          <w:sz w:val="20"/>
          <w:szCs w:val="20"/>
        </w:rPr>
        <w:t> Miami's Ileana Ros-Lehtinen, a Cuban American, becomes the first Latino woman elected to the U.S. House of Representatives.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color w:val="000000"/>
          <w:sz w:val="20"/>
          <w:szCs w:val="20"/>
          <w:bdr w:val="none" w:sz="0" w:space="0" w:color="auto" w:frame="1"/>
        </w:rPr>
        <w:t>1990s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1990</w:t>
      </w:r>
      <w:r w:rsidRPr="00B063A6">
        <w:rPr>
          <w:rFonts w:eastAsia="Times New Roman" w:cs="Helvetica"/>
          <w:color w:val="000000"/>
          <w:sz w:val="20"/>
          <w:szCs w:val="20"/>
        </w:rPr>
        <w:t> The California Delegation Against Hate Violence documents the increasing human rights abuses by INS agents and private citizens against migrants in the San Diego-Tijuana border area.</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1992</w:t>
      </w:r>
      <w:r w:rsidRPr="00B063A6">
        <w:rPr>
          <w:rFonts w:eastAsia="Times New Roman" w:cs="Helvetica"/>
          <w:color w:val="000000"/>
          <w:sz w:val="20"/>
          <w:szCs w:val="20"/>
        </w:rPr>
        <w:t> The Los Angeles Police Department cracks down on Latino immigrants during the "Los Angeles rebellion," after the "not guilty" verdict in the Rodney King police brutality case.</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1994-1995</w:t>
      </w:r>
      <w:r w:rsidRPr="00B063A6">
        <w:rPr>
          <w:rFonts w:eastAsia="Times New Roman" w:cs="Helvetica"/>
          <w:color w:val="000000"/>
          <w:sz w:val="20"/>
          <w:szCs w:val="20"/>
        </w:rPr>
        <w:t> The fight over California's </w:t>
      </w:r>
      <w:hyperlink r:id="rId23" w:tgtFrame="_blank" w:history="1">
        <w:r w:rsidRPr="00B063A6">
          <w:rPr>
            <w:rFonts w:eastAsia="Times New Roman" w:cs="Helvetica"/>
            <w:color w:val="19A9DA"/>
            <w:sz w:val="20"/>
            <w:szCs w:val="20"/>
            <w:u w:val="single"/>
            <w:bdr w:val="none" w:sz="0" w:space="0" w:color="auto" w:frame="1"/>
          </w:rPr>
          <w:t>Proposition 187</w:t>
        </w:r>
      </w:hyperlink>
      <w:r w:rsidRPr="00B063A6">
        <w:rPr>
          <w:rFonts w:eastAsia="Times New Roman" w:cs="Helvetica"/>
          <w:color w:val="000000"/>
          <w:sz w:val="20"/>
          <w:szCs w:val="20"/>
        </w:rPr>
        <w:t> brings the debate over immigration --particularly undocumented immigration -- to the front pages of the national press. The ballot initiative galvanizes students across the state, who mount a widespread campaign in opposition. Voters approve the measure preventing undocumented immigrants from obtaining public services like education and health care.</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1997</w:t>
      </w:r>
      <w:r w:rsidRPr="00B063A6">
        <w:rPr>
          <w:rFonts w:eastAsia="Times New Roman" w:cs="Helvetica"/>
          <w:color w:val="000000"/>
          <w:sz w:val="20"/>
          <w:szCs w:val="20"/>
        </w:rPr>
        <w:t> A U.S. District Court judge overturns California's Prop 187, ruling it unconstitutional.</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1999</w:t>
      </w:r>
      <w:r w:rsidRPr="00B063A6">
        <w:rPr>
          <w:rFonts w:eastAsia="Times New Roman" w:cs="Helvetica"/>
          <w:color w:val="000000"/>
          <w:sz w:val="20"/>
          <w:szCs w:val="20"/>
        </w:rPr>
        <w:t> After sixty years of U.S. Navy exercise-bombings on the Puerto Rican island of Vieques, civil rights leaders in both Puerto Rican and African American communities respond with a non-violent protest galvanizing the island's 9,300 residents. Triggered by the accidental death of a Puerto Rican naval base employee during live ammunition exercises, Puerto Ricans unite in outrage, protesting the proximity of the exercises to civilians, years of environmental destruction and resulting health problems. The Navy </w:t>
      </w:r>
      <w:hyperlink r:id="rId24" w:tgtFrame="_blank" w:history="1">
        <w:r w:rsidRPr="00B063A6">
          <w:rPr>
            <w:rFonts w:eastAsia="Times New Roman" w:cs="Helvetica"/>
            <w:color w:val="19A9DA"/>
            <w:sz w:val="20"/>
            <w:szCs w:val="20"/>
            <w:u w:val="single"/>
            <w:bdr w:val="none" w:sz="0" w:space="0" w:color="auto" w:frame="1"/>
          </w:rPr>
          <w:t>failed to honor</w:t>
        </w:r>
      </w:hyperlink>
      <w:r w:rsidRPr="00B063A6">
        <w:rPr>
          <w:rFonts w:eastAsia="Times New Roman" w:cs="Helvetica"/>
          <w:color w:val="000000"/>
          <w:sz w:val="20"/>
          <w:szCs w:val="20"/>
        </w:rPr>
        <w:t> historical agreements to treat the island and its people respectfully. The protests culminate in lawsuits and the arrest of more than 180 protesters, with some serving unnecessarily harsh sentences. The Navy promises to stop bombing the island by 2003.</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1999</w:t>
      </w:r>
      <w:r w:rsidRPr="00B063A6">
        <w:rPr>
          <w:rFonts w:eastAsia="Times New Roman" w:cs="Helvetica"/>
          <w:color w:val="000000"/>
          <w:sz w:val="20"/>
          <w:szCs w:val="20"/>
        </w:rPr>
        <w:t> The Immigration Law Enforcement Monitoring Project coordinates nationwide activities on </w:t>
      </w:r>
      <w:hyperlink r:id="rId25" w:tgtFrame="_blank" w:history="1">
        <w:r w:rsidRPr="00B063A6">
          <w:rPr>
            <w:rFonts w:eastAsia="Times New Roman" w:cs="Helvetica"/>
            <w:color w:val="19A9DA"/>
            <w:sz w:val="20"/>
            <w:szCs w:val="20"/>
            <w:u w:val="single"/>
            <w:bdr w:val="none" w:sz="0" w:space="0" w:color="auto" w:frame="1"/>
          </w:rPr>
          <w:t>Día de los Muertos</w:t>
        </w:r>
      </w:hyperlink>
      <w:r w:rsidRPr="00B063A6">
        <w:rPr>
          <w:rFonts w:eastAsia="Times New Roman" w:cs="Helvetica"/>
          <w:color w:val="000000"/>
          <w:sz w:val="20"/>
          <w:szCs w:val="20"/>
        </w:rPr>
        <w:t>, or Day of the Dead. Public displays of crosses, representing those who died crossing the border, capture public and media attention.</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color w:val="000000"/>
          <w:sz w:val="20"/>
          <w:szCs w:val="20"/>
          <w:bdr w:val="none" w:sz="0" w:space="0" w:color="auto" w:frame="1"/>
        </w:rPr>
        <w:t>2000s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2001</w:t>
      </w:r>
      <w:r w:rsidRPr="00B063A6">
        <w:rPr>
          <w:rFonts w:eastAsia="Times New Roman" w:cs="Helvetica"/>
          <w:color w:val="000000"/>
          <w:sz w:val="20"/>
          <w:szCs w:val="20"/>
        </w:rPr>
        <w:t> Following the terrorist attacks of 9.11, Arab Americans and others of Middle Eastern descent experience a backlash in the United States, as hate crimes, harassment and police profiling sharply increase. Based in rising fears over "border security," the stigma spreads to other immigrant groups. Some politicians call for building a wall between the United States and Mexico. During the next five years, Latino immigrants face a surge in discrimination and bias.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2003</w:t>
      </w:r>
      <w:r w:rsidRPr="00B063A6">
        <w:rPr>
          <w:rFonts w:eastAsia="Times New Roman" w:cs="Helvetica"/>
          <w:color w:val="000000"/>
          <w:sz w:val="20"/>
          <w:szCs w:val="20"/>
        </w:rPr>
        <w:t> Latinos are pronounced the nation's largest minority group --- surpassing African Americans --- after new Census figures show the U.S. Latino population at 37.1 million. The number is expected to triple by the year 2050.</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2004</w:t>
      </w:r>
      <w:r w:rsidRPr="00B063A6">
        <w:rPr>
          <w:rFonts w:eastAsia="Times New Roman" w:cs="Helvetica"/>
          <w:color w:val="000000"/>
          <w:sz w:val="20"/>
          <w:szCs w:val="20"/>
        </w:rPr>
        <w:t> The Minuteman Project begins to organize anti-immigrant activists at the U.S./Mexico border. The group considers itself a citizen's border patrol, but several known white supremacists are members. During the next two years, the Minuteman Project gains widespread press coverage. Immigrant rights supporters conduct counter-rallies in public opposition to the Minuteman Project's tactics and beliefs.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2005</w:t>
      </w:r>
      <w:r w:rsidRPr="00B063A6">
        <w:rPr>
          <w:rFonts w:eastAsia="Times New Roman" w:cs="Helvetica"/>
          <w:color w:val="000000"/>
          <w:sz w:val="20"/>
          <w:szCs w:val="20"/>
        </w:rPr>
        <w:t> Just as key provisions of the Voting Rights Act are about to expire, English-only conservatives oppose its renewal because of the expense of bilingual ballots. In August 2006, President George W. Bush will reauthorize the Act. The reauthorized Act will be named the "Fannie Lou Hamer, Rosa Parks, Coretta Scott King, and Cesar Chavez Voting Rights Act Reauthorization and Amendments Act of 2006."</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2006</w:t>
      </w:r>
      <w:r w:rsidRPr="00B063A6">
        <w:rPr>
          <w:rFonts w:eastAsia="Times New Roman" w:cs="Helvetica"/>
          <w:color w:val="000000"/>
          <w:sz w:val="20"/>
          <w:szCs w:val="20"/>
        </w:rPr>
        <w:t> Immigrants -- mostly Latinos -- and their allies launch massive demonstrations in cities and towns across the country in support of immigrant rights and to protest the growing resentment toward undocumented workers.</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2006</w:t>
      </w:r>
      <w:r w:rsidRPr="00B063A6">
        <w:rPr>
          <w:rFonts w:eastAsia="Times New Roman" w:cs="Helvetica"/>
          <w:color w:val="000000"/>
          <w:sz w:val="20"/>
          <w:szCs w:val="20"/>
        </w:rPr>
        <w:t> High school students, mostly but not exclusively Latino, stage walkouts in Los Angeles, Houston and other cities, boycotting schools and businesses in support of immigrant rights and equality. Schools issue suspensions and truancy reports to students who participate, and several students are arrested.</w:t>
      </w:r>
    </w:p>
    <w:p w:rsidR="00B063A6" w:rsidRPr="00B063A6" w:rsidRDefault="00B063A6" w:rsidP="00B063A6">
      <w:pPr>
        <w:spacing w:after="0"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2006</w:t>
      </w:r>
      <w:r w:rsidRPr="00B063A6">
        <w:rPr>
          <w:rFonts w:eastAsia="Times New Roman" w:cs="Helvetica"/>
          <w:color w:val="000000"/>
          <w:sz w:val="20"/>
          <w:szCs w:val="20"/>
        </w:rPr>
        <w:t> On May 1, hundreds of thousands of Latino immigrants and others participate in the </w:t>
      </w:r>
      <w:hyperlink r:id="rId26" w:tgtFrame="_blank" w:history="1">
        <w:r w:rsidRPr="00B063A6">
          <w:rPr>
            <w:rFonts w:eastAsia="Times New Roman" w:cs="Helvetica"/>
            <w:color w:val="19A9DA"/>
            <w:sz w:val="20"/>
            <w:szCs w:val="20"/>
            <w:u w:val="single"/>
            <w:bdr w:val="none" w:sz="0" w:space="0" w:color="auto" w:frame="1"/>
          </w:rPr>
          <w:t>Day Without Immigrants</w:t>
        </w:r>
      </w:hyperlink>
      <w:r w:rsidRPr="00B063A6">
        <w:rPr>
          <w:rFonts w:eastAsia="Times New Roman" w:cs="Helvetica"/>
          <w:color w:val="000000"/>
          <w:sz w:val="20"/>
          <w:szCs w:val="20"/>
        </w:rPr>
        <w:t>, boycotting work, school and shopping, to symbolize the important contributions immigrants make to the American economy.</w:t>
      </w:r>
    </w:p>
    <w:p w:rsidR="00B063A6" w:rsidRPr="00B063A6" w:rsidRDefault="00B063A6" w:rsidP="00B063A6">
      <w:pPr>
        <w:spacing w:line="308" w:lineRule="atLeast"/>
        <w:textAlignment w:val="baseline"/>
        <w:rPr>
          <w:rFonts w:eastAsia="Times New Roman" w:cs="Helvetica"/>
          <w:color w:val="000000"/>
          <w:sz w:val="20"/>
          <w:szCs w:val="20"/>
        </w:rPr>
      </w:pPr>
      <w:r w:rsidRPr="00B063A6">
        <w:rPr>
          <w:rFonts w:eastAsia="Times New Roman" w:cs="Helvetica"/>
          <w:b/>
          <w:bCs/>
          <w:color w:val="000000"/>
          <w:sz w:val="20"/>
          <w:szCs w:val="20"/>
          <w:bdr w:val="none" w:sz="0" w:space="0" w:color="auto" w:frame="1"/>
        </w:rPr>
        <w:t>2006</w:t>
      </w:r>
      <w:r w:rsidRPr="00B063A6">
        <w:rPr>
          <w:rFonts w:eastAsia="Times New Roman" w:cs="Helvetica"/>
          <w:color w:val="000000"/>
          <w:sz w:val="20"/>
          <w:szCs w:val="20"/>
        </w:rPr>
        <w:t> The U.S. Congress debates legislation that would criminalize undocumented immigrants. Immigrant rights organizations support alternative legislation offering a pathway to citizenship. The legislation stalls, and Congress decides instead to hold hearings across the country during the summer and fall of 2006, to gain public input on how to handle the immigration issue.</w:t>
      </w:r>
    </w:p>
    <w:p w:rsidR="006E3E46" w:rsidRPr="00B063A6" w:rsidRDefault="006E3E46">
      <w:pPr>
        <w:rPr>
          <w:sz w:val="20"/>
          <w:szCs w:val="20"/>
        </w:rPr>
      </w:pPr>
    </w:p>
    <w:sectPr w:rsidR="006E3E46" w:rsidRPr="00B063A6" w:rsidSect="00B063A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A6"/>
    <w:rsid w:val="006E3E46"/>
    <w:rsid w:val="00B0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104AF-F059-4874-8B00-1EA93E7E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6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3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63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3A6"/>
    <w:rPr>
      <w:b/>
      <w:bCs/>
    </w:rPr>
  </w:style>
  <w:style w:type="character" w:customStyle="1" w:styleId="apple-converted-space">
    <w:name w:val="apple-converted-space"/>
    <w:basedOn w:val="DefaultParagraphFont"/>
    <w:rsid w:val="00B063A6"/>
  </w:style>
  <w:style w:type="character" w:styleId="Emphasis">
    <w:name w:val="Emphasis"/>
    <w:basedOn w:val="DefaultParagraphFont"/>
    <w:uiPriority w:val="20"/>
    <w:qFormat/>
    <w:rsid w:val="00B063A6"/>
    <w:rPr>
      <w:i/>
      <w:iCs/>
    </w:rPr>
  </w:style>
  <w:style w:type="character" w:styleId="Hyperlink">
    <w:name w:val="Hyperlink"/>
    <w:basedOn w:val="DefaultParagraphFont"/>
    <w:uiPriority w:val="99"/>
    <w:semiHidden/>
    <w:unhideWhenUsed/>
    <w:rsid w:val="00B06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2342">
      <w:bodyDiv w:val="1"/>
      <w:marLeft w:val="0"/>
      <w:marRight w:val="0"/>
      <w:marTop w:val="0"/>
      <w:marBottom w:val="0"/>
      <w:divBdr>
        <w:top w:val="none" w:sz="0" w:space="0" w:color="auto"/>
        <w:left w:val="none" w:sz="0" w:space="0" w:color="auto"/>
        <w:bottom w:val="none" w:sz="0" w:space="0" w:color="auto"/>
        <w:right w:val="none" w:sz="0" w:space="0" w:color="auto"/>
      </w:divBdr>
      <w:divsChild>
        <w:div w:id="1831558441">
          <w:marLeft w:val="0"/>
          <w:marRight w:val="0"/>
          <w:marTop w:val="0"/>
          <w:marBottom w:val="0"/>
          <w:divBdr>
            <w:top w:val="none" w:sz="0" w:space="0" w:color="auto"/>
            <w:left w:val="none" w:sz="0" w:space="0" w:color="auto"/>
            <w:bottom w:val="none" w:sz="0" w:space="0" w:color="auto"/>
            <w:right w:val="none" w:sz="0" w:space="0" w:color="auto"/>
          </w:divBdr>
        </w:div>
        <w:div w:id="1638531180">
          <w:marLeft w:val="0"/>
          <w:marRight w:val="0"/>
          <w:marTop w:val="0"/>
          <w:marBottom w:val="0"/>
          <w:divBdr>
            <w:top w:val="none" w:sz="0" w:space="0" w:color="auto"/>
            <w:left w:val="none" w:sz="0" w:space="0" w:color="auto"/>
            <w:bottom w:val="none" w:sz="0" w:space="0" w:color="auto"/>
            <w:right w:val="none" w:sz="0" w:space="0" w:color="auto"/>
          </w:divBdr>
          <w:divsChild>
            <w:div w:id="767963212">
              <w:marLeft w:val="0"/>
              <w:marRight w:val="0"/>
              <w:marTop w:val="0"/>
              <w:marBottom w:val="720"/>
              <w:divBdr>
                <w:top w:val="none" w:sz="0" w:space="0" w:color="auto"/>
                <w:left w:val="none" w:sz="0" w:space="0" w:color="auto"/>
                <w:bottom w:val="none" w:sz="0" w:space="0" w:color="auto"/>
                <w:right w:val="none" w:sz="0" w:space="0" w:color="auto"/>
              </w:divBdr>
              <w:divsChild>
                <w:div w:id="5804819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ce.com/browse/wiki/Benjamin_N._Cardozo" TargetMode="External"/><Relationship Id="rId13" Type="http://schemas.openxmlformats.org/officeDocument/2006/relationships/hyperlink" Target="http://www.sandiegohistory.org/journal/97summer/moreno.htm" TargetMode="External"/><Relationship Id="rId18" Type="http://schemas.openxmlformats.org/officeDocument/2006/relationships/hyperlink" Target="http://palante.org/Documentary.htm" TargetMode="External"/><Relationship Id="rId26" Type="http://schemas.openxmlformats.org/officeDocument/2006/relationships/hyperlink" Target="http://www.time.com/time/nation/article/0,8599,1189899,00.html" TargetMode="External"/><Relationship Id="rId3" Type="http://schemas.openxmlformats.org/officeDocument/2006/relationships/webSettings" Target="webSettings.xml"/><Relationship Id="rId21" Type="http://schemas.openxmlformats.org/officeDocument/2006/relationships/hyperlink" Target="http://www.usdoj.gov/crt/voting/intro/intro_b.htm" TargetMode="External"/><Relationship Id="rId7" Type="http://schemas.openxmlformats.org/officeDocument/2006/relationships/hyperlink" Target="http://www.lulac.org/" TargetMode="External"/><Relationship Id="rId12" Type="http://schemas.openxmlformats.org/officeDocument/2006/relationships/hyperlink" Target="http://brownvboard.org/index.htm" TargetMode="External"/><Relationship Id="rId17" Type="http://schemas.openxmlformats.org/officeDocument/2006/relationships/hyperlink" Target="http://www.maldef.org/" TargetMode="External"/><Relationship Id="rId25" Type="http://schemas.openxmlformats.org/officeDocument/2006/relationships/hyperlink" Target="http://www.azcentral.com/ent/dead/" TargetMode="External"/><Relationship Id="rId2" Type="http://schemas.openxmlformats.org/officeDocument/2006/relationships/settings" Target="settings.xml"/><Relationship Id="rId16" Type="http://schemas.openxmlformats.org/officeDocument/2006/relationships/hyperlink" Target="http://l3d.cs.colorado.edu/systems/agentsheets/New-Vista/grape-boycott/" TargetMode="External"/><Relationship Id="rId20" Type="http://schemas.openxmlformats.org/officeDocument/2006/relationships/hyperlink" Target="http://www.svrep.org/" TargetMode="External"/><Relationship Id="rId1" Type="http://schemas.openxmlformats.org/officeDocument/2006/relationships/styles" Target="styles.xml"/><Relationship Id="rId6" Type="http://schemas.openxmlformats.org/officeDocument/2006/relationships/hyperlink" Target="http://bioguide.congress.gov/scripts/biodisplay.pl?index=L000101" TargetMode="External"/><Relationship Id="rId11" Type="http://schemas.openxmlformats.org/officeDocument/2006/relationships/hyperlink" Target="http://www.tolerance.org/supplement/zoot-suit-riots" TargetMode="External"/><Relationship Id="rId24" Type="http://schemas.openxmlformats.org/officeDocument/2006/relationships/hyperlink" Target="http://www.thenation.com/doc/20010709/falcon" TargetMode="External"/><Relationship Id="rId5" Type="http://schemas.openxmlformats.org/officeDocument/2006/relationships/hyperlink" Target="http://www.u-s-history.com/pages/h1368.html" TargetMode="External"/><Relationship Id="rId15" Type="http://schemas.openxmlformats.org/officeDocument/2006/relationships/hyperlink" Target="http://www.ufw.org/" TargetMode="External"/><Relationship Id="rId23" Type="http://schemas.openxmlformats.org/officeDocument/2006/relationships/hyperlink" Target="http://www.usc.edu/libraries/archives/ethnicstudies/historicdocs/prop187.txt" TargetMode="External"/><Relationship Id="rId28" Type="http://schemas.openxmlformats.org/officeDocument/2006/relationships/theme" Target="theme/theme1.xml"/><Relationship Id="rId10" Type="http://schemas.openxmlformats.org/officeDocument/2006/relationships/hyperlink" Target="http://www.farmworkers.org/bracerop.html" TargetMode="External"/><Relationship Id="rId19" Type="http://schemas.openxmlformats.org/officeDocument/2006/relationships/hyperlink" Target="http://www.maec.org/laws/eeo.html" TargetMode="External"/><Relationship Id="rId4" Type="http://schemas.openxmlformats.org/officeDocument/2006/relationships/hyperlink" Target="http://www.loc.gov/rr/hispanic/1898/jonesact.html" TargetMode="External"/><Relationship Id="rId9" Type="http://schemas.openxmlformats.org/officeDocument/2006/relationships/hyperlink" Target="http://www.nps.gov/archive/elro/glossary/fepc.htm" TargetMode="External"/><Relationship Id="rId14" Type="http://schemas.openxmlformats.org/officeDocument/2006/relationships/hyperlink" Target="http://www.cubanmissilecrisis.org/" TargetMode="External"/><Relationship Id="rId22" Type="http://schemas.openxmlformats.org/officeDocument/2006/relationships/hyperlink" Target="http://www.oig.lsc.gov/legis/irca86.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2712</Words>
  <Characters>15464</Characters>
  <Application>Microsoft Office Word</Application>
  <DocSecurity>0</DocSecurity>
  <Lines>128</Lines>
  <Paragraphs>36</Paragraphs>
  <ScaleCrop>false</ScaleCrop>
  <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 Bowers</dc:creator>
  <cp:keywords/>
  <dc:description/>
  <cp:lastModifiedBy>Ray R Bowers</cp:lastModifiedBy>
  <cp:revision>1</cp:revision>
  <dcterms:created xsi:type="dcterms:W3CDTF">2017-03-27T16:04:00Z</dcterms:created>
  <dcterms:modified xsi:type="dcterms:W3CDTF">2017-03-27T16:05:00Z</dcterms:modified>
</cp:coreProperties>
</file>