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CD" w:rsidRDefault="001E1261">
      <w:r>
        <w:t>Native American vocabulary/legislation</w:t>
      </w:r>
    </w:p>
    <w:p w:rsidR="001E1261" w:rsidRDefault="001E1261" w:rsidP="001E1261">
      <w:pPr>
        <w:pStyle w:val="ListParagraph"/>
        <w:numPr>
          <w:ilvl w:val="0"/>
          <w:numId w:val="1"/>
        </w:numPr>
      </w:pPr>
      <w:proofErr w:type="spellStart"/>
      <w:r>
        <w:t>Ethnogenesis</w:t>
      </w:r>
      <w:proofErr w:type="spellEnd"/>
    </w:p>
    <w:p w:rsidR="001E1261" w:rsidRDefault="001E1261" w:rsidP="001E1261">
      <w:pPr>
        <w:pStyle w:val="ListParagraph"/>
        <w:numPr>
          <w:ilvl w:val="0"/>
          <w:numId w:val="1"/>
        </w:numPr>
      </w:pPr>
      <w:proofErr w:type="spellStart"/>
      <w:r>
        <w:t>Peyotism</w:t>
      </w:r>
      <w:proofErr w:type="spellEnd"/>
    </w:p>
    <w:p w:rsidR="001E1261" w:rsidRDefault="001E1261" w:rsidP="001E1261">
      <w:pPr>
        <w:pStyle w:val="ListParagraph"/>
        <w:numPr>
          <w:ilvl w:val="0"/>
          <w:numId w:val="1"/>
        </w:numPr>
      </w:pPr>
      <w:r>
        <w:t>Pan-Indianism</w:t>
      </w:r>
    </w:p>
    <w:p w:rsidR="001E1261" w:rsidRDefault="001E1261" w:rsidP="001E1261">
      <w:pPr>
        <w:pStyle w:val="ListParagraph"/>
        <w:numPr>
          <w:ilvl w:val="0"/>
          <w:numId w:val="1"/>
        </w:numPr>
      </w:pPr>
      <w:r>
        <w:t>Blood quantum measure</w:t>
      </w:r>
    </w:p>
    <w:p w:rsidR="001E1261" w:rsidRDefault="001E1261" w:rsidP="001E1261">
      <w:pPr>
        <w:pStyle w:val="ListParagraph"/>
        <w:numPr>
          <w:ilvl w:val="0"/>
          <w:numId w:val="1"/>
        </w:numPr>
      </w:pPr>
      <w:r>
        <w:t>American Indian Movement</w:t>
      </w:r>
    </w:p>
    <w:p w:rsidR="001E1261" w:rsidRDefault="001E1261" w:rsidP="001E1261">
      <w:pPr>
        <w:pStyle w:val="ListParagraph"/>
        <w:numPr>
          <w:ilvl w:val="0"/>
          <w:numId w:val="1"/>
        </w:numPr>
      </w:pPr>
      <w:r>
        <w:t>Bureau of Indian Affairs</w:t>
      </w:r>
    </w:p>
    <w:p w:rsidR="001E1261" w:rsidRDefault="001E1261" w:rsidP="001E1261">
      <w:pPr>
        <w:pStyle w:val="ListParagraph"/>
        <w:numPr>
          <w:ilvl w:val="0"/>
          <w:numId w:val="1"/>
        </w:numPr>
      </w:pPr>
      <w:r>
        <w:t>Ghost Dance</w:t>
      </w:r>
    </w:p>
    <w:p w:rsidR="001E1261" w:rsidRDefault="001E1261" w:rsidP="001E1261">
      <w:pPr>
        <w:pStyle w:val="ListParagraph"/>
        <w:numPr>
          <w:ilvl w:val="0"/>
          <w:numId w:val="1"/>
        </w:numPr>
      </w:pPr>
      <w:r>
        <w:t>Manifest Destiny</w:t>
      </w:r>
    </w:p>
    <w:p w:rsidR="001E1261" w:rsidRDefault="001E1261" w:rsidP="001E1261">
      <w:pPr>
        <w:pStyle w:val="ListParagraph"/>
        <w:numPr>
          <w:ilvl w:val="0"/>
          <w:numId w:val="1"/>
        </w:numPr>
      </w:pPr>
      <w:r>
        <w:t>Millenarian movements</w:t>
      </w:r>
    </w:p>
    <w:p w:rsidR="001E1261" w:rsidRDefault="001E1261" w:rsidP="001E1261">
      <w:pPr>
        <w:pStyle w:val="ListParagraph"/>
        <w:numPr>
          <w:ilvl w:val="0"/>
          <w:numId w:val="1"/>
        </w:numPr>
      </w:pPr>
      <w:r>
        <w:t>National Congress of American Indians</w:t>
      </w:r>
    </w:p>
    <w:p w:rsidR="001E1261" w:rsidRDefault="001E1261" w:rsidP="001E1261">
      <w:pPr>
        <w:pStyle w:val="ListParagraph"/>
        <w:numPr>
          <w:ilvl w:val="0"/>
          <w:numId w:val="1"/>
        </w:numPr>
      </w:pPr>
      <w:r>
        <w:t>Indian Removal Act 1830</w:t>
      </w:r>
    </w:p>
    <w:p w:rsidR="001E1261" w:rsidRDefault="001E1261" w:rsidP="001E1261">
      <w:pPr>
        <w:pStyle w:val="ListParagraph"/>
        <w:numPr>
          <w:ilvl w:val="0"/>
          <w:numId w:val="1"/>
        </w:numPr>
      </w:pPr>
      <w:r>
        <w:t>Major Crimes Act 1885</w:t>
      </w:r>
    </w:p>
    <w:p w:rsidR="001E1261" w:rsidRDefault="001E1261" w:rsidP="001E1261">
      <w:pPr>
        <w:pStyle w:val="ListParagraph"/>
        <w:numPr>
          <w:ilvl w:val="0"/>
          <w:numId w:val="1"/>
        </w:numPr>
      </w:pPr>
      <w:r>
        <w:t>Dawes Act 1887</w:t>
      </w:r>
    </w:p>
    <w:p w:rsidR="001E1261" w:rsidRDefault="001E1261" w:rsidP="001E1261">
      <w:pPr>
        <w:pStyle w:val="ListParagraph"/>
        <w:numPr>
          <w:ilvl w:val="0"/>
          <w:numId w:val="1"/>
        </w:numPr>
      </w:pPr>
      <w:r>
        <w:t>Indian Citizenship Act 1924</w:t>
      </w:r>
    </w:p>
    <w:p w:rsidR="001E1261" w:rsidRDefault="001E1261" w:rsidP="001E1261">
      <w:pPr>
        <w:pStyle w:val="ListParagraph"/>
        <w:numPr>
          <w:ilvl w:val="0"/>
          <w:numId w:val="1"/>
        </w:numPr>
      </w:pPr>
      <w:r>
        <w:t>Indian Claims Commission Act 1946</w:t>
      </w:r>
    </w:p>
    <w:p w:rsidR="001E1261" w:rsidRDefault="001E1261" w:rsidP="001E1261">
      <w:pPr>
        <w:pStyle w:val="ListParagraph"/>
        <w:numPr>
          <w:ilvl w:val="0"/>
          <w:numId w:val="1"/>
        </w:numPr>
      </w:pPr>
      <w:r>
        <w:t>Relocation Act 1956</w:t>
      </w:r>
      <w:bookmarkStart w:id="0" w:name="_GoBack"/>
      <w:bookmarkEnd w:id="0"/>
    </w:p>
    <w:sectPr w:rsidR="001E1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56910"/>
    <w:multiLevelType w:val="hybridMultilevel"/>
    <w:tmpl w:val="B7749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61"/>
    <w:rsid w:val="001E1261"/>
    <w:rsid w:val="0057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9E76"/>
  <w15:chartTrackingRefBased/>
  <w15:docId w15:val="{AFE23FDB-FB0A-4DFB-9492-C5057369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bowers</dc:creator>
  <cp:keywords/>
  <dc:description/>
  <cp:lastModifiedBy>ray bowers</cp:lastModifiedBy>
  <cp:revision>1</cp:revision>
  <dcterms:created xsi:type="dcterms:W3CDTF">2016-09-06T16:17:00Z</dcterms:created>
  <dcterms:modified xsi:type="dcterms:W3CDTF">2016-09-06T16:23:00Z</dcterms:modified>
</cp:coreProperties>
</file>